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73" w:rsidRDefault="009225A0">
      <w:pPr>
        <w:pStyle w:val="BodyA"/>
        <w:spacing w:line="360" w:lineRule="auto"/>
        <w:jc w:val="right"/>
        <w:rPr>
          <w:b/>
          <w:bCs/>
          <w:sz w:val="36"/>
          <w:szCs w:val="36"/>
        </w:rPr>
      </w:pPr>
      <w:bookmarkStart w:id="0" w:name="OLE_LINK1"/>
      <w:r>
        <w:rPr>
          <w:rFonts w:ascii="Times New Roman" w:hAnsi="Times New Roman"/>
          <w:b/>
          <w:bCs/>
          <w:noProof/>
          <w:sz w:val="36"/>
          <w:szCs w:val="36"/>
        </w:rPr>
        <w:drawing>
          <wp:inline distT="0" distB="0" distL="0" distR="0" wp14:anchorId="76B601A3" wp14:editId="3F69CC5E">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stretch>
                      <a:fillRect/>
                    </a:stretch>
                  </pic:blipFill>
                  <pic:spPr>
                    <a:xfrm>
                      <a:off x="0" y="0"/>
                      <a:ext cx="1228725" cy="1619250"/>
                    </a:xfrm>
                    <a:prstGeom prst="rect">
                      <a:avLst/>
                    </a:prstGeom>
                    <a:ln w="12700" cap="flat">
                      <a:noFill/>
                      <a:miter lim="400000"/>
                    </a:ln>
                    <a:effectLst/>
                  </pic:spPr>
                </pic:pic>
              </a:graphicData>
            </a:graphic>
          </wp:inline>
        </w:drawing>
      </w:r>
      <w:bookmarkEnd w:id="0"/>
    </w:p>
    <w:p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rsidR="00BF6C73" w:rsidRPr="009B09F5" w:rsidRDefault="00BF6C73">
      <w:pPr>
        <w:pStyle w:val="BodyA"/>
        <w:spacing w:line="360" w:lineRule="auto"/>
        <w:rPr>
          <w:color w:val="auto"/>
          <w:u w:color="FF0000"/>
        </w:rPr>
      </w:pPr>
    </w:p>
    <w:p w:rsidR="00A5716B" w:rsidRPr="00727822" w:rsidRDefault="00D076B0">
      <w:pPr>
        <w:pStyle w:val="BodyA"/>
        <w:spacing w:line="360" w:lineRule="auto"/>
        <w:rPr>
          <w:color w:val="auto"/>
          <w:sz w:val="20"/>
          <w:szCs w:val="20"/>
          <w:u w:color="FF0000"/>
          <w:lang w:val="en-US"/>
        </w:rPr>
      </w:pPr>
      <w:r>
        <w:rPr>
          <w:color w:val="auto"/>
          <w:sz w:val="20"/>
          <w:szCs w:val="20"/>
          <w:u w:color="FF0000"/>
          <w:lang w:val="en-US"/>
        </w:rPr>
        <w:t>5</w:t>
      </w:r>
      <w:r w:rsidR="006A21CF">
        <w:rPr>
          <w:color w:val="auto"/>
          <w:sz w:val="20"/>
          <w:szCs w:val="20"/>
          <w:u w:color="FF0000"/>
          <w:lang w:val="en-US"/>
        </w:rPr>
        <w:t xml:space="preserve"> February</w:t>
      </w:r>
      <w:r w:rsidR="00B872B5">
        <w:rPr>
          <w:color w:val="auto"/>
          <w:sz w:val="20"/>
          <w:szCs w:val="20"/>
          <w:u w:color="FF0000"/>
          <w:lang w:val="en-US"/>
        </w:rPr>
        <w:t xml:space="preserve">, 2025 </w:t>
      </w:r>
    </w:p>
    <w:p w:rsidR="00E80FE5" w:rsidRDefault="00E80FE5" w:rsidP="00E80FE5">
      <w:pPr>
        <w:pStyle w:val="paragraph"/>
        <w:spacing w:before="0" w:beforeAutospacing="0" w:after="0" w:afterAutospacing="0"/>
        <w:textAlignment w:val="baseline"/>
        <w:rPr>
          <w:rFonts w:ascii="Segoe UI" w:hAnsi="Segoe UI" w:cs="Segoe UI"/>
          <w:color w:val="000000"/>
          <w:sz w:val="18"/>
          <w:szCs w:val="18"/>
        </w:rPr>
      </w:pPr>
    </w:p>
    <w:p w:rsidR="00F1203E" w:rsidRDefault="00A30F28" w:rsidP="00A30F28">
      <w:pPr>
        <w:pStyle w:val="paragraph"/>
        <w:spacing w:before="0" w:beforeAutospacing="0" w:after="0" w:afterAutospacing="0" w:line="360" w:lineRule="auto"/>
        <w:jc w:val="center"/>
        <w:textAlignment w:val="baseline"/>
        <w:rPr>
          <w:rStyle w:val="normaltextrun"/>
          <w:rFonts w:ascii="Arial" w:hAnsi="Arial" w:cs="Arial"/>
          <w:b/>
          <w:bCs/>
          <w:sz w:val="40"/>
          <w:szCs w:val="40"/>
          <w:lang w:val="en-US"/>
        </w:rPr>
      </w:pPr>
      <w:r>
        <w:rPr>
          <w:rStyle w:val="normaltextrun"/>
          <w:rFonts w:ascii="Arial" w:hAnsi="Arial" w:cs="Arial"/>
          <w:b/>
          <w:bCs/>
          <w:sz w:val="40"/>
          <w:szCs w:val="40"/>
          <w:lang w:val="en-US"/>
        </w:rPr>
        <w:t xml:space="preserve">THE ORCHESTRA OF SCOTTISH OPERA PERFORM WAGNER AND BRUCKER THIS </w:t>
      </w:r>
    </w:p>
    <w:p w:rsidR="00B872B5" w:rsidRDefault="00A30F28" w:rsidP="00661803">
      <w:pPr>
        <w:pStyle w:val="paragraph"/>
        <w:spacing w:before="0" w:beforeAutospacing="0" w:after="0" w:afterAutospacing="0" w:line="360" w:lineRule="auto"/>
        <w:jc w:val="center"/>
        <w:textAlignment w:val="baseline"/>
        <w:rPr>
          <w:rStyle w:val="eop"/>
          <w:rFonts w:ascii="Arial" w:hAnsi="Arial" w:cs="Arial"/>
          <w:sz w:val="40"/>
          <w:szCs w:val="40"/>
        </w:rPr>
      </w:pPr>
      <w:r>
        <w:rPr>
          <w:rStyle w:val="normaltextrun"/>
          <w:rFonts w:ascii="Arial" w:hAnsi="Arial" w:cs="Arial"/>
          <w:b/>
          <w:bCs/>
          <w:sz w:val="40"/>
          <w:szCs w:val="40"/>
          <w:lang w:val="en-US"/>
        </w:rPr>
        <w:t xml:space="preserve">VALENTINE’S DAY </w:t>
      </w:r>
      <w:r w:rsidR="00F1203E">
        <w:rPr>
          <w:rStyle w:val="normaltextrun"/>
          <w:rFonts w:ascii="Arial" w:hAnsi="Arial" w:cs="Arial"/>
          <w:b/>
          <w:bCs/>
          <w:sz w:val="40"/>
          <w:szCs w:val="40"/>
          <w:lang w:val="en-US"/>
        </w:rPr>
        <w:t xml:space="preserve">IN AYR TOWN HALL </w:t>
      </w:r>
    </w:p>
    <w:p w:rsidR="00661803" w:rsidRDefault="00661803" w:rsidP="00661803">
      <w:pPr>
        <w:pStyle w:val="paragraph"/>
        <w:spacing w:before="0" w:beforeAutospacing="0" w:after="0" w:afterAutospacing="0" w:line="360" w:lineRule="auto"/>
        <w:jc w:val="center"/>
        <w:textAlignment w:val="baseline"/>
        <w:rPr>
          <w:rStyle w:val="eop"/>
          <w:rFonts w:ascii="Arial" w:hAnsi="Arial" w:cs="Arial"/>
          <w:sz w:val="40"/>
          <w:szCs w:val="40"/>
        </w:rPr>
      </w:pPr>
      <w:bookmarkStart w:id="2" w:name="_GoBack"/>
      <w:bookmarkEnd w:id="2"/>
    </w:p>
    <w:p w:rsidR="00F1203E" w:rsidRPr="00BD5132" w:rsidRDefault="00BD5132" w:rsidP="00D4074E">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r w:rsidRPr="00BD5132">
        <w:rPr>
          <w:rFonts w:ascii="Arial" w:hAnsi="Arial" w:cs="Arial"/>
          <w:sz w:val="22"/>
          <w:szCs w:val="22"/>
        </w:rPr>
        <w:t>This Valentine’s Day</w:t>
      </w:r>
      <w:r w:rsidR="003F22D8">
        <w:rPr>
          <w:rFonts w:ascii="Arial" w:hAnsi="Arial" w:cs="Arial"/>
          <w:sz w:val="22"/>
          <w:szCs w:val="22"/>
        </w:rPr>
        <w:t>, young British</w:t>
      </w:r>
      <w:r w:rsidRPr="00BD5132">
        <w:rPr>
          <w:rFonts w:ascii="Arial" w:hAnsi="Arial" w:cs="Arial"/>
          <w:sz w:val="22"/>
          <w:szCs w:val="22"/>
        </w:rPr>
        <w:t xml:space="preserve"> </w:t>
      </w:r>
      <w:r w:rsidR="001E66BA" w:rsidRPr="00BD5132">
        <w:rPr>
          <w:rFonts w:ascii="Arial" w:hAnsi="Arial" w:cs="Arial"/>
          <w:sz w:val="22"/>
          <w:szCs w:val="22"/>
        </w:rPr>
        <w:t xml:space="preserve">conductor </w:t>
      </w:r>
      <w:r w:rsidR="001E66BA" w:rsidRPr="00BD5132">
        <w:rPr>
          <w:rFonts w:ascii="Arial" w:hAnsi="Arial" w:cs="Arial"/>
          <w:b/>
          <w:sz w:val="22"/>
          <w:szCs w:val="22"/>
        </w:rPr>
        <w:t>Gabriella Teychenné</w:t>
      </w:r>
      <w:r w:rsidRPr="00BD5132">
        <w:rPr>
          <w:rFonts w:ascii="Arial" w:hAnsi="Arial" w:cs="Arial"/>
          <w:sz w:val="22"/>
          <w:szCs w:val="22"/>
        </w:rPr>
        <w:t xml:space="preserve"> and </w:t>
      </w:r>
      <w:r w:rsidR="001E66BA" w:rsidRPr="00BD5132">
        <w:rPr>
          <w:rFonts w:ascii="Arial" w:hAnsi="Arial" w:cs="Arial"/>
          <w:b/>
          <w:sz w:val="22"/>
          <w:szCs w:val="22"/>
        </w:rPr>
        <w:t>The Orchestra of Scottish Opera</w:t>
      </w:r>
      <w:r w:rsidR="001E66BA" w:rsidRPr="00BD5132">
        <w:rPr>
          <w:rFonts w:ascii="Arial" w:hAnsi="Arial" w:cs="Arial"/>
          <w:sz w:val="22"/>
          <w:szCs w:val="22"/>
        </w:rPr>
        <w:t xml:space="preserve"> unite two influential Romantic masters: Wagner and Bruckner. </w:t>
      </w:r>
    </w:p>
    <w:p w:rsidR="00F1203E" w:rsidRPr="00BD5132" w:rsidRDefault="00F1203E" w:rsidP="00D4074E">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p>
    <w:p w:rsidR="00C72892" w:rsidRPr="00BD5132" w:rsidRDefault="00C87613" w:rsidP="00D4074E">
      <w:pPr>
        <w:pStyle w:val="paragraph"/>
        <w:shd w:val="clear" w:color="auto" w:fill="FFFFFF"/>
        <w:spacing w:before="0" w:beforeAutospacing="0" w:after="0" w:afterAutospacing="0" w:line="360" w:lineRule="auto"/>
        <w:contextualSpacing/>
        <w:textAlignment w:val="baseline"/>
        <w:rPr>
          <w:rFonts w:ascii="Arial" w:hAnsi="Arial" w:cs="Arial"/>
          <w:i/>
          <w:sz w:val="22"/>
          <w:szCs w:val="22"/>
        </w:rPr>
      </w:pPr>
      <w:r>
        <w:rPr>
          <w:rFonts w:ascii="Arial" w:hAnsi="Arial" w:cs="Arial"/>
          <w:sz w:val="22"/>
          <w:szCs w:val="22"/>
        </w:rPr>
        <w:t>In this concert on February 14 at Ayr Town Hall, which forms</w:t>
      </w:r>
      <w:r w:rsidR="00BD5132" w:rsidRPr="00BD5132">
        <w:rPr>
          <w:rFonts w:ascii="Arial" w:hAnsi="Arial" w:cs="Arial"/>
          <w:sz w:val="22"/>
          <w:szCs w:val="22"/>
        </w:rPr>
        <w:t xml:space="preserve"> part of the 36</w:t>
      </w:r>
      <w:r w:rsidR="00BD5132" w:rsidRPr="00BD5132">
        <w:rPr>
          <w:rFonts w:ascii="Arial" w:hAnsi="Arial" w:cs="Arial"/>
          <w:sz w:val="22"/>
          <w:szCs w:val="22"/>
          <w:vertAlign w:val="superscript"/>
        </w:rPr>
        <w:t>th</w:t>
      </w:r>
      <w:r w:rsidR="00D076B0">
        <w:rPr>
          <w:rFonts w:ascii="Arial" w:hAnsi="Arial" w:cs="Arial"/>
          <w:sz w:val="22"/>
          <w:szCs w:val="22"/>
        </w:rPr>
        <w:t xml:space="preserve"> Ayr Concert Series</w:t>
      </w:r>
      <w:r w:rsidR="00BD5132" w:rsidRPr="00BD5132">
        <w:rPr>
          <w:rFonts w:ascii="Arial" w:hAnsi="Arial" w:cs="Arial"/>
          <w:sz w:val="22"/>
          <w:szCs w:val="22"/>
        </w:rPr>
        <w:t xml:space="preserve"> arranged by volunteers from Ayr Arts Guild, </w:t>
      </w:r>
      <w:r w:rsidR="00C72892" w:rsidRPr="00BD5132">
        <w:rPr>
          <w:rFonts w:ascii="Arial" w:hAnsi="Arial" w:cs="Arial"/>
          <w:sz w:val="22"/>
          <w:szCs w:val="22"/>
        </w:rPr>
        <w:t>are</w:t>
      </w:r>
      <w:r w:rsidR="001E66BA" w:rsidRPr="00BD5132">
        <w:rPr>
          <w:rFonts w:ascii="Arial" w:hAnsi="Arial" w:cs="Arial"/>
          <w:sz w:val="22"/>
          <w:szCs w:val="22"/>
        </w:rPr>
        <w:t xml:space="preserve"> three excerpts from Wagner’s opera </w:t>
      </w:r>
      <w:r w:rsidR="001E66BA" w:rsidRPr="00BD5132">
        <w:rPr>
          <w:rFonts w:ascii="Arial" w:hAnsi="Arial" w:cs="Arial"/>
          <w:i/>
          <w:sz w:val="22"/>
          <w:szCs w:val="22"/>
        </w:rPr>
        <w:t>Die Meistersinger von</w:t>
      </w:r>
    </w:p>
    <w:p w:rsidR="008F0631" w:rsidRDefault="001E66BA" w:rsidP="00D4074E">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r w:rsidRPr="00BD5132">
        <w:rPr>
          <w:rFonts w:ascii="Arial" w:hAnsi="Arial" w:cs="Arial"/>
          <w:i/>
          <w:sz w:val="22"/>
          <w:szCs w:val="22"/>
        </w:rPr>
        <w:t>Nürnberg</w:t>
      </w:r>
      <w:r w:rsidRPr="00BD5132">
        <w:rPr>
          <w:rFonts w:ascii="Arial" w:hAnsi="Arial" w:cs="Arial"/>
          <w:sz w:val="22"/>
          <w:szCs w:val="22"/>
        </w:rPr>
        <w:t xml:space="preserve">, showcasing The Orchestra at its most dramatic and inventive. </w:t>
      </w:r>
    </w:p>
    <w:p w:rsidR="008F0631" w:rsidRPr="0041523C" w:rsidRDefault="008F0631" w:rsidP="0041523C">
      <w:pPr>
        <w:pStyle w:val="paragraph"/>
        <w:shd w:val="clear" w:color="auto" w:fill="FFFFFF"/>
        <w:spacing w:before="0" w:beforeAutospacing="0" w:after="0" w:afterAutospacing="0" w:line="360" w:lineRule="auto"/>
        <w:contextualSpacing/>
        <w:textAlignment w:val="baseline"/>
        <w:rPr>
          <w:rFonts w:ascii="Arial" w:hAnsi="Arial" w:cs="Arial"/>
          <w:sz w:val="22"/>
          <w:szCs w:val="22"/>
        </w:rPr>
      </w:pPr>
    </w:p>
    <w:p w:rsidR="0041523C" w:rsidRPr="0041523C" w:rsidRDefault="00860F3D" w:rsidP="0041523C">
      <w:pPr>
        <w:spacing w:line="360" w:lineRule="auto"/>
        <w:contextualSpacing/>
        <w:rPr>
          <w:rFonts w:ascii="Arial" w:hAnsi="Arial" w:cs="Arial"/>
          <w:sz w:val="22"/>
          <w:szCs w:val="22"/>
        </w:rPr>
      </w:pPr>
      <w:r w:rsidRPr="0041523C">
        <w:rPr>
          <w:rFonts w:ascii="Arial" w:hAnsi="Arial" w:cs="Arial"/>
          <w:sz w:val="22"/>
          <w:szCs w:val="22"/>
        </w:rPr>
        <w:t>This is performed alongside</w:t>
      </w:r>
      <w:r w:rsidR="001E66BA" w:rsidRPr="0041523C">
        <w:rPr>
          <w:rFonts w:ascii="Arial" w:hAnsi="Arial" w:cs="Arial"/>
          <w:sz w:val="22"/>
          <w:szCs w:val="22"/>
        </w:rPr>
        <w:t xml:space="preserve"> the intimate </w:t>
      </w:r>
      <w:r w:rsidR="001E66BA" w:rsidRPr="005C4AC6">
        <w:rPr>
          <w:rFonts w:ascii="Arial" w:hAnsi="Arial" w:cs="Arial"/>
          <w:i/>
          <w:sz w:val="22"/>
          <w:szCs w:val="22"/>
        </w:rPr>
        <w:t>Siegfried Idyll</w:t>
      </w:r>
      <w:r w:rsidR="001E66BA" w:rsidRPr="0041523C">
        <w:rPr>
          <w:rFonts w:ascii="Arial" w:hAnsi="Arial" w:cs="Arial"/>
          <w:sz w:val="22"/>
          <w:szCs w:val="22"/>
        </w:rPr>
        <w:t>, originally a birthday gift for Wagner’s wife. This contrasts beautifully with Bruckner’s majestic Fourth Symphony, the ‘Romantic’. While Wagner weaves a personal narrative, Bruckner channels the otherworldliness of Wagner with his magical horn</w:t>
      </w:r>
      <w:r w:rsidR="00C606C3" w:rsidRPr="0041523C">
        <w:rPr>
          <w:rFonts w:ascii="Arial" w:hAnsi="Arial" w:cs="Arial"/>
          <w:sz w:val="22"/>
          <w:szCs w:val="22"/>
        </w:rPr>
        <w:t xml:space="preserve"> </w:t>
      </w:r>
      <w:r w:rsidR="001E66BA" w:rsidRPr="0041523C">
        <w:rPr>
          <w:rFonts w:ascii="Arial" w:hAnsi="Arial" w:cs="Arial"/>
          <w:sz w:val="22"/>
          <w:szCs w:val="22"/>
        </w:rPr>
        <w:t>calls and shimmering evocation of the German fores</w:t>
      </w:r>
      <w:r w:rsidR="00C72892" w:rsidRPr="0041523C">
        <w:rPr>
          <w:rFonts w:ascii="Arial" w:hAnsi="Arial" w:cs="Arial"/>
          <w:sz w:val="22"/>
          <w:szCs w:val="22"/>
        </w:rPr>
        <w:t xml:space="preserve">t. </w:t>
      </w:r>
    </w:p>
    <w:p w:rsidR="0041523C" w:rsidRPr="0041523C" w:rsidRDefault="0041523C" w:rsidP="0041523C">
      <w:pPr>
        <w:spacing w:line="360" w:lineRule="auto"/>
        <w:contextualSpacing/>
        <w:rPr>
          <w:rFonts w:ascii="Arial" w:hAnsi="Arial" w:cs="Arial"/>
          <w:sz w:val="22"/>
          <w:szCs w:val="22"/>
        </w:rPr>
      </w:pPr>
    </w:p>
    <w:p w:rsidR="00D076B0" w:rsidRPr="00D076B0" w:rsidRDefault="00D076B0" w:rsidP="00D076B0">
      <w:pPr>
        <w:pStyle w:val="NormalWeb"/>
        <w:shd w:val="clear" w:color="auto" w:fill="FFFFFF"/>
        <w:spacing w:before="0" w:after="0" w:line="360" w:lineRule="auto"/>
        <w:contextualSpacing/>
        <w:rPr>
          <w:rFonts w:ascii="Arial" w:hAnsi="Arial" w:cs="Arial"/>
          <w:sz w:val="22"/>
          <w:szCs w:val="22"/>
          <w:lang w:val="en-GB"/>
        </w:rPr>
      </w:pPr>
      <w:r w:rsidRPr="00D076B0">
        <w:rPr>
          <w:rFonts w:ascii="Arial" w:hAnsi="Arial" w:cs="Arial"/>
          <w:sz w:val="22"/>
          <w:szCs w:val="22"/>
        </w:rPr>
        <w:t xml:space="preserve">With the lullaby qualities of the </w:t>
      </w:r>
      <w:r w:rsidRPr="00D076B0">
        <w:rPr>
          <w:rStyle w:val="Emphasis"/>
          <w:rFonts w:ascii="Arial" w:hAnsi="Arial" w:cs="Arial"/>
          <w:sz w:val="22"/>
          <w:szCs w:val="22"/>
        </w:rPr>
        <w:t>Idyll</w:t>
      </w:r>
      <w:r w:rsidRPr="00D076B0">
        <w:rPr>
          <w:rFonts w:ascii="Arial" w:hAnsi="Arial" w:cs="Arial"/>
          <w:sz w:val="22"/>
          <w:szCs w:val="22"/>
        </w:rPr>
        <w:t xml:space="preserve">, energy and joy of </w:t>
      </w:r>
      <w:r w:rsidRPr="00D076B0">
        <w:rPr>
          <w:rStyle w:val="Emphasis"/>
          <w:rFonts w:ascii="Arial" w:hAnsi="Arial" w:cs="Arial"/>
          <w:sz w:val="22"/>
          <w:szCs w:val="22"/>
        </w:rPr>
        <w:t>Die Meistersinger</w:t>
      </w:r>
      <w:r w:rsidRPr="00D076B0">
        <w:rPr>
          <w:rFonts w:ascii="Arial" w:hAnsi="Arial" w:cs="Arial"/>
          <w:sz w:val="22"/>
          <w:szCs w:val="22"/>
        </w:rPr>
        <w:t xml:space="preserve"> and the drama of the Symphony, this is an appealing programme for audiences of all ages and accessible as there will be 100 free tickets for young musicians, parents, and carers distributed during this year’s Concert Series through the South Ayrshire Council Instrumental Music Service.</w:t>
      </w:r>
    </w:p>
    <w:p w:rsidR="00B73DA0" w:rsidRPr="0041523C" w:rsidRDefault="00B73DA0" w:rsidP="0041523C">
      <w:pPr>
        <w:spacing w:line="360" w:lineRule="auto"/>
        <w:contextualSpacing/>
        <w:textAlignment w:val="baseline"/>
        <w:rPr>
          <w:rStyle w:val="normaltextrun"/>
          <w:rFonts w:ascii="Arial" w:hAnsi="Arial" w:cs="Arial"/>
          <w:sz w:val="22"/>
          <w:szCs w:val="22"/>
        </w:rPr>
      </w:pPr>
    </w:p>
    <w:p w:rsidR="00D4074E" w:rsidRPr="003F22D8" w:rsidRDefault="00B73DA0" w:rsidP="0041523C">
      <w:pPr>
        <w:spacing w:line="360" w:lineRule="auto"/>
        <w:contextualSpacing/>
        <w:rPr>
          <w:rFonts w:ascii="Arial" w:hAnsi="Arial" w:cs="Arial"/>
          <w:sz w:val="22"/>
          <w:szCs w:val="22"/>
        </w:rPr>
      </w:pPr>
      <w:r w:rsidRPr="0041523C">
        <w:rPr>
          <w:rFonts w:ascii="Arial" w:hAnsi="Arial" w:cs="Arial"/>
          <w:sz w:val="22"/>
          <w:szCs w:val="22"/>
        </w:rPr>
        <w:t xml:space="preserve">Conductor </w:t>
      </w:r>
      <w:r w:rsidRPr="0041523C">
        <w:rPr>
          <w:rFonts w:ascii="Arial" w:hAnsi="Arial" w:cs="Arial"/>
          <w:b/>
          <w:sz w:val="22"/>
          <w:szCs w:val="22"/>
        </w:rPr>
        <w:t>Gabriella Teychenné</w:t>
      </w:r>
      <w:r w:rsidR="00D4074E" w:rsidRPr="0041523C">
        <w:rPr>
          <w:rStyle w:val="normaltextrun"/>
          <w:rFonts w:ascii="Arial" w:hAnsi="Arial" w:cs="Arial"/>
          <w:sz w:val="22"/>
          <w:szCs w:val="22"/>
          <w:shd w:val="clear" w:color="auto" w:fill="FFFFFF"/>
        </w:rPr>
        <w:t xml:space="preserve"> said: ‘</w:t>
      </w:r>
      <w:r w:rsidR="00D4074E" w:rsidRPr="0041523C">
        <w:rPr>
          <w:rFonts w:ascii="Arial" w:hAnsi="Arial" w:cs="Arial"/>
          <w:sz w:val="22"/>
          <w:szCs w:val="22"/>
        </w:rPr>
        <w:t xml:space="preserve">The majestic music of Wagner and Bruckner is in many ways larger than life. The opera </w:t>
      </w:r>
      <w:r w:rsidR="00D4074E" w:rsidRPr="0041523C">
        <w:rPr>
          <w:rFonts w:ascii="Arial" w:hAnsi="Arial" w:cs="Arial"/>
          <w:i/>
          <w:sz w:val="22"/>
          <w:szCs w:val="22"/>
        </w:rPr>
        <w:t>Die Meistersinger von</w:t>
      </w:r>
      <w:r w:rsidR="00CA7251" w:rsidRPr="0041523C">
        <w:rPr>
          <w:rFonts w:ascii="Arial" w:hAnsi="Arial" w:cs="Arial"/>
          <w:i/>
          <w:sz w:val="22"/>
          <w:szCs w:val="22"/>
        </w:rPr>
        <w:t xml:space="preserve"> Nürnberg</w:t>
      </w:r>
      <w:r w:rsidR="00CA7251" w:rsidRPr="0041523C">
        <w:rPr>
          <w:rFonts w:ascii="Arial" w:hAnsi="Arial" w:cs="Arial"/>
          <w:sz w:val="22"/>
          <w:szCs w:val="22"/>
        </w:rPr>
        <w:t>,</w:t>
      </w:r>
      <w:r w:rsidR="00D4074E" w:rsidRPr="0041523C">
        <w:rPr>
          <w:rFonts w:ascii="Arial" w:hAnsi="Arial" w:cs="Arial"/>
          <w:i/>
          <w:sz w:val="22"/>
          <w:szCs w:val="22"/>
        </w:rPr>
        <w:t xml:space="preserve"> </w:t>
      </w:r>
      <w:r w:rsidR="00D4074E" w:rsidRPr="0041523C">
        <w:rPr>
          <w:rFonts w:ascii="Arial" w:hAnsi="Arial" w:cs="Arial"/>
          <w:sz w:val="22"/>
          <w:szCs w:val="22"/>
        </w:rPr>
        <w:t>by Wagner is all about bravery, integrity, love, and sacrifice, while Bruckner's Fourth Symphony takes the listener on a musical journey that surpasses basic emotion, and looks deep into the heart of what it means to relish life, nature and its magic, and the wonder</w:t>
      </w:r>
      <w:r w:rsidR="00D4074E" w:rsidRPr="003F22D8">
        <w:rPr>
          <w:rFonts w:ascii="Arial" w:hAnsi="Arial" w:cs="Arial"/>
          <w:sz w:val="22"/>
          <w:szCs w:val="22"/>
        </w:rPr>
        <w:t xml:space="preserve"> </w:t>
      </w:r>
      <w:r w:rsidR="00D4074E" w:rsidRPr="003F22D8">
        <w:rPr>
          <w:rFonts w:ascii="Arial" w:hAnsi="Arial" w:cs="Arial"/>
          <w:sz w:val="22"/>
          <w:szCs w:val="22"/>
        </w:rPr>
        <w:lastRenderedPageBreak/>
        <w:t>of human experience. When joined together in this concert, we hope to look forward to an evening of romance, grandeur and rich symphonic sound.’</w:t>
      </w:r>
    </w:p>
    <w:p w:rsidR="00511BDA" w:rsidRPr="003F22D8" w:rsidRDefault="00511BDA" w:rsidP="003F22D8">
      <w:pPr>
        <w:spacing w:line="360" w:lineRule="auto"/>
        <w:contextualSpacing/>
        <w:rPr>
          <w:rFonts w:ascii="Arial" w:hAnsi="Arial" w:cs="Arial"/>
          <w:sz w:val="22"/>
          <w:szCs w:val="22"/>
        </w:rPr>
      </w:pPr>
    </w:p>
    <w:p w:rsidR="00B9683D" w:rsidRDefault="00B9683D" w:rsidP="00B9683D">
      <w:pPr>
        <w:pStyle w:val="paragraph"/>
        <w:spacing w:before="0" w:beforeAutospacing="0" w:after="0" w:afterAutospacing="0" w:line="360" w:lineRule="auto"/>
        <w:contextualSpacing/>
        <w:textAlignment w:val="baseline"/>
        <w:rPr>
          <w:rStyle w:val="normaltextrun"/>
          <w:rFonts w:ascii="Arial" w:hAnsi="Arial" w:cs="Arial"/>
          <w:color w:val="000000"/>
          <w:sz w:val="22"/>
          <w:szCs w:val="22"/>
          <w:lang w:val="en-US"/>
        </w:rPr>
      </w:pPr>
      <w:r w:rsidRPr="00D4074E">
        <w:rPr>
          <w:rStyle w:val="normaltextrun"/>
          <w:rFonts w:ascii="Arial" w:hAnsi="Arial" w:cs="Arial"/>
          <w:color w:val="000000"/>
          <w:sz w:val="22"/>
          <w:szCs w:val="22"/>
          <w:lang w:val="en-US"/>
        </w:rPr>
        <w:t>To book your tickets, visit</w:t>
      </w:r>
      <w:r w:rsidRPr="00D4074E">
        <w:rPr>
          <w:rFonts w:ascii="Arial" w:hAnsi="Arial" w:cs="Arial"/>
          <w:sz w:val="22"/>
          <w:szCs w:val="22"/>
        </w:rPr>
        <w:t xml:space="preserve"> </w:t>
      </w:r>
      <w:hyperlink r:id="rId9" w:history="1">
        <w:r w:rsidRPr="009E490E">
          <w:rPr>
            <w:rStyle w:val="Hyperlink"/>
            <w:rFonts w:ascii="Arial" w:hAnsi="Arial" w:cs="Arial"/>
            <w:sz w:val="22"/>
            <w:szCs w:val="22"/>
          </w:rPr>
          <w:t>www.scottishopera.org.uk/shows/ayr-concert-series-wagner-and-bruckner/</w:t>
        </w:r>
      </w:hyperlink>
      <w:r>
        <w:rPr>
          <w:rStyle w:val="normaltextrun"/>
          <w:rFonts w:ascii="Arial" w:hAnsi="Arial" w:cs="Arial"/>
          <w:color w:val="000000"/>
          <w:sz w:val="22"/>
          <w:szCs w:val="22"/>
          <w:lang w:val="en-US"/>
        </w:rPr>
        <w:t xml:space="preserve"> </w:t>
      </w:r>
    </w:p>
    <w:p w:rsidR="003F22D8" w:rsidRPr="003F22D8" w:rsidRDefault="003F22D8" w:rsidP="00D4074E">
      <w:pPr>
        <w:spacing w:line="360" w:lineRule="auto"/>
        <w:contextualSpacing/>
        <w:rPr>
          <w:rFonts w:ascii="Arial" w:hAnsi="Arial" w:cs="Arial"/>
          <w:sz w:val="22"/>
          <w:szCs w:val="22"/>
        </w:rPr>
      </w:pPr>
    </w:p>
    <w:p w:rsidR="00511BDA" w:rsidRPr="00944E2A" w:rsidRDefault="00511BDA" w:rsidP="00511BDA">
      <w:pPr>
        <w:spacing w:line="360" w:lineRule="auto"/>
        <w:contextualSpacing/>
        <w:textAlignment w:val="baseline"/>
        <w:rPr>
          <w:rFonts w:ascii="Arial" w:hAnsi="Arial" w:cs="Arial"/>
          <w:sz w:val="22"/>
          <w:szCs w:val="22"/>
        </w:rPr>
      </w:pPr>
      <w:r w:rsidRPr="00944E2A">
        <w:rPr>
          <w:rFonts w:ascii="Arial" w:hAnsi="Arial" w:cs="Arial"/>
          <w:sz w:val="22"/>
          <w:szCs w:val="22"/>
        </w:rPr>
        <w:t>The Orchestra of Scottish Opera has performed at</w:t>
      </w:r>
      <w:r w:rsidR="00C54424" w:rsidRPr="00944E2A">
        <w:rPr>
          <w:rFonts w:ascii="Arial" w:hAnsi="Arial" w:cs="Arial"/>
          <w:sz w:val="22"/>
          <w:szCs w:val="22"/>
        </w:rPr>
        <w:t xml:space="preserve"> Ayr</w:t>
      </w:r>
      <w:r w:rsidR="00823AC1">
        <w:rPr>
          <w:rFonts w:ascii="Arial" w:hAnsi="Arial" w:cs="Arial"/>
          <w:sz w:val="22"/>
          <w:szCs w:val="22"/>
        </w:rPr>
        <w:t xml:space="preserve"> Arts Guild Concert Series for</w:t>
      </w:r>
      <w:r w:rsidR="00C54424" w:rsidRPr="00944E2A">
        <w:rPr>
          <w:rFonts w:ascii="Arial" w:hAnsi="Arial" w:cs="Arial"/>
          <w:sz w:val="22"/>
          <w:szCs w:val="22"/>
        </w:rPr>
        <w:t xml:space="preserve"> many </w:t>
      </w:r>
      <w:r w:rsidRPr="00944E2A">
        <w:rPr>
          <w:rFonts w:ascii="Arial" w:hAnsi="Arial" w:cs="Arial"/>
          <w:sz w:val="22"/>
          <w:szCs w:val="22"/>
        </w:rPr>
        <w:t>years</w:t>
      </w:r>
      <w:r w:rsidR="00B6143E" w:rsidRPr="00944E2A">
        <w:rPr>
          <w:rFonts w:ascii="Arial" w:hAnsi="Arial" w:cs="Arial"/>
          <w:sz w:val="22"/>
          <w:szCs w:val="22"/>
        </w:rPr>
        <w:t>, and regularly performs for</w:t>
      </w:r>
      <w:r w:rsidRPr="00944E2A">
        <w:rPr>
          <w:rFonts w:ascii="Arial" w:hAnsi="Arial" w:cs="Arial"/>
          <w:sz w:val="22"/>
          <w:szCs w:val="22"/>
        </w:rPr>
        <w:t xml:space="preserve"> other professional musical ensembles across the west of Scotland, supporting their work and the country’s wider ecology of live music and performing arts.</w:t>
      </w:r>
      <w:r w:rsidR="00C54424" w:rsidRPr="00944E2A">
        <w:rPr>
          <w:rFonts w:ascii="Arial" w:hAnsi="Arial" w:cs="Arial"/>
          <w:sz w:val="22"/>
          <w:szCs w:val="22"/>
        </w:rPr>
        <w:t xml:space="preserve"> </w:t>
      </w:r>
      <w:r w:rsidR="00D076B0">
        <w:rPr>
          <w:rFonts w:ascii="Arial" w:hAnsi="Arial" w:cs="Arial"/>
          <w:sz w:val="22"/>
          <w:szCs w:val="22"/>
        </w:rPr>
        <w:t xml:space="preserve">Its </w:t>
      </w:r>
      <w:r w:rsidR="00B6143E" w:rsidRPr="00944E2A">
        <w:rPr>
          <w:rFonts w:ascii="Arial" w:hAnsi="Arial" w:cs="Arial"/>
          <w:sz w:val="22"/>
          <w:szCs w:val="22"/>
        </w:rPr>
        <w:t>Brass Ensemble has visited s</w:t>
      </w:r>
      <w:r w:rsidR="00C54424" w:rsidRPr="00944E2A">
        <w:rPr>
          <w:rFonts w:ascii="Arial" w:hAnsi="Arial" w:cs="Arial"/>
          <w:sz w:val="22"/>
          <w:szCs w:val="22"/>
        </w:rPr>
        <w:t xml:space="preserve">chools in South Ayrshire in preparation </w:t>
      </w:r>
      <w:r w:rsidR="00944E2A" w:rsidRPr="00944E2A">
        <w:rPr>
          <w:rFonts w:ascii="Arial" w:hAnsi="Arial" w:cs="Arial"/>
          <w:sz w:val="22"/>
          <w:szCs w:val="22"/>
        </w:rPr>
        <w:t xml:space="preserve">for the concert which Ayr Arts Guild </w:t>
      </w:r>
      <w:r w:rsidR="00B6143E" w:rsidRPr="00944E2A">
        <w:rPr>
          <w:rFonts w:ascii="Arial" w:hAnsi="Arial" w:cs="Arial"/>
          <w:sz w:val="22"/>
          <w:szCs w:val="22"/>
        </w:rPr>
        <w:t xml:space="preserve">have generously provided tickets for children and their </w:t>
      </w:r>
      <w:r w:rsidR="00944E2A" w:rsidRPr="00944E2A">
        <w:rPr>
          <w:rFonts w:ascii="Arial" w:hAnsi="Arial" w:cs="Arial"/>
          <w:sz w:val="22"/>
          <w:szCs w:val="22"/>
        </w:rPr>
        <w:t xml:space="preserve">parents and carers. </w:t>
      </w:r>
    </w:p>
    <w:p w:rsidR="00224E24" w:rsidRPr="00944E2A" w:rsidRDefault="00224E24" w:rsidP="00E80FE5">
      <w:pPr>
        <w:pStyle w:val="paragraph"/>
        <w:spacing w:before="0" w:beforeAutospacing="0" w:after="0" w:afterAutospacing="0" w:line="360" w:lineRule="auto"/>
        <w:contextualSpacing/>
        <w:textAlignment w:val="baseline"/>
        <w:rPr>
          <w:rStyle w:val="normaltextrun"/>
          <w:rFonts w:ascii="Arial" w:hAnsi="Arial" w:cs="Arial"/>
          <w:sz w:val="22"/>
          <w:szCs w:val="22"/>
          <w:lang w:val="en-US"/>
        </w:rPr>
      </w:pPr>
    </w:p>
    <w:p w:rsidR="00B9683D" w:rsidRPr="00944E2A" w:rsidRDefault="00224E24" w:rsidP="00E80FE5">
      <w:pPr>
        <w:pStyle w:val="paragraph"/>
        <w:spacing w:before="0" w:beforeAutospacing="0" w:after="0" w:afterAutospacing="0" w:line="360" w:lineRule="auto"/>
        <w:contextualSpacing/>
        <w:textAlignment w:val="baseline"/>
        <w:rPr>
          <w:rFonts w:ascii="Arial" w:hAnsi="Arial" w:cs="Arial"/>
          <w:sz w:val="22"/>
          <w:szCs w:val="22"/>
        </w:rPr>
      </w:pPr>
      <w:r w:rsidRPr="00944E2A">
        <w:rPr>
          <w:rFonts w:ascii="Arial" w:hAnsi="Arial" w:cs="Arial"/>
          <w:sz w:val="22"/>
          <w:szCs w:val="22"/>
        </w:rPr>
        <w:t>The Ayr Concert Series is supported by South Ayrshire Council, Ayr Arts Guild and Ayr Gaiety Theatre. It is subsidised this season by Destination South Ayrshire, Ayr Arts Guild and The Scottish Children’s Lottery Trust.</w:t>
      </w:r>
      <w:r w:rsidR="00B9683D" w:rsidRPr="00944E2A">
        <w:rPr>
          <w:rFonts w:ascii="Arial" w:hAnsi="Arial" w:cs="Arial"/>
          <w:sz w:val="22"/>
          <w:szCs w:val="22"/>
        </w:rPr>
        <w:t xml:space="preserve"> </w:t>
      </w:r>
    </w:p>
    <w:p w:rsidR="00F73323" w:rsidRDefault="00F73323" w:rsidP="00E80FE5">
      <w:pPr>
        <w:pStyle w:val="paragraph"/>
        <w:spacing w:before="0" w:beforeAutospacing="0" w:after="0" w:afterAutospacing="0" w:line="360" w:lineRule="auto"/>
        <w:contextualSpacing/>
        <w:textAlignment w:val="baseline"/>
        <w:rPr>
          <w:rFonts w:ascii="Arial" w:hAnsi="Arial" w:cs="Arial"/>
          <w:sz w:val="22"/>
          <w:szCs w:val="22"/>
        </w:rPr>
      </w:pPr>
    </w:p>
    <w:p w:rsidR="00F73323" w:rsidRPr="00F73323" w:rsidRDefault="00F73323" w:rsidP="00F73323">
      <w:pPr>
        <w:pStyle w:val="paragraph"/>
        <w:spacing w:before="0" w:beforeAutospacing="0" w:after="0" w:afterAutospacing="0" w:line="360" w:lineRule="auto"/>
        <w:contextualSpacing/>
        <w:jc w:val="both"/>
        <w:textAlignment w:val="baseline"/>
        <w:rPr>
          <w:rFonts w:ascii="Arial" w:hAnsi="Arial" w:cs="Arial"/>
          <w:color w:val="000000"/>
          <w:sz w:val="22"/>
          <w:szCs w:val="22"/>
        </w:rPr>
      </w:pPr>
      <w:r w:rsidRPr="00E80FE5">
        <w:rPr>
          <w:rStyle w:val="normaltextrun"/>
          <w:rFonts w:ascii="Arial" w:hAnsi="Arial" w:cs="Arial"/>
          <w:color w:val="000000"/>
          <w:sz w:val="22"/>
          <w:szCs w:val="22"/>
        </w:rPr>
        <w:t>-ENDS-</w:t>
      </w:r>
      <w:r w:rsidRPr="00E80FE5">
        <w:rPr>
          <w:rStyle w:val="eop"/>
          <w:rFonts w:ascii="Arial" w:hAnsi="Arial" w:cs="Arial"/>
          <w:color w:val="000000"/>
          <w:sz w:val="22"/>
          <w:szCs w:val="22"/>
        </w:rPr>
        <w:t> </w:t>
      </w:r>
    </w:p>
    <w:p w:rsidR="00E80FE5" w:rsidRPr="00D4074E" w:rsidRDefault="00E80FE5" w:rsidP="00E80FE5">
      <w:pPr>
        <w:pStyle w:val="paragraph"/>
        <w:shd w:val="clear" w:color="auto" w:fill="FFFFFF"/>
        <w:spacing w:before="0" w:beforeAutospacing="0" w:after="0" w:line="360" w:lineRule="auto"/>
        <w:contextualSpacing/>
        <w:textAlignment w:val="baseline"/>
        <w:rPr>
          <w:rFonts w:ascii="Arial" w:hAnsi="Arial" w:cs="Arial"/>
          <w:sz w:val="22"/>
          <w:szCs w:val="22"/>
        </w:rPr>
      </w:pPr>
      <w:r w:rsidRPr="00D4074E">
        <w:rPr>
          <w:rStyle w:val="eop"/>
          <w:rFonts w:ascii="Arial" w:hAnsi="Arial" w:cs="Arial"/>
          <w:sz w:val="22"/>
          <w:szCs w:val="22"/>
        </w:rPr>
        <w:t> </w:t>
      </w:r>
    </w:p>
    <w:p w:rsidR="00E80FE5" w:rsidRPr="00C72892" w:rsidRDefault="00F1203E" w:rsidP="00F1203E">
      <w:pPr>
        <w:pStyle w:val="paragraph"/>
        <w:spacing w:before="0" w:beforeAutospacing="0" w:after="0" w:afterAutospacing="0" w:line="360" w:lineRule="auto"/>
        <w:contextualSpacing/>
        <w:jc w:val="both"/>
        <w:textAlignment w:val="baseline"/>
        <w:rPr>
          <w:rFonts w:ascii="Arial" w:hAnsi="Arial" w:cs="Arial"/>
          <w:color w:val="000000"/>
          <w:sz w:val="22"/>
          <w:szCs w:val="22"/>
        </w:rPr>
      </w:pPr>
      <w:r w:rsidRPr="00C72892">
        <w:rPr>
          <w:rFonts w:ascii="Arial" w:hAnsi="Arial" w:cs="Arial"/>
          <w:color w:val="000000"/>
          <w:sz w:val="22"/>
          <w:szCs w:val="22"/>
          <w:u w:val="single"/>
        </w:rPr>
        <w:t>P</w:t>
      </w:r>
      <w:r w:rsidR="00E80FE5" w:rsidRPr="00C72892">
        <w:rPr>
          <w:rStyle w:val="normaltextrun"/>
          <w:rFonts w:ascii="Arial" w:hAnsi="Arial" w:cs="Arial"/>
          <w:color w:val="000000"/>
          <w:sz w:val="22"/>
          <w:szCs w:val="22"/>
          <w:u w:val="single"/>
          <w:lang w:val="en-US"/>
        </w:rPr>
        <w:t>erformance diary </w:t>
      </w:r>
      <w:r w:rsidR="00E80FE5" w:rsidRPr="00C72892">
        <w:rPr>
          <w:rStyle w:val="eop"/>
          <w:rFonts w:ascii="Arial" w:hAnsi="Arial" w:cs="Arial"/>
          <w:color w:val="000000"/>
          <w:sz w:val="22"/>
          <w:szCs w:val="22"/>
        </w:rPr>
        <w:t> </w:t>
      </w:r>
    </w:p>
    <w:p w:rsidR="00E80FE5" w:rsidRPr="00C72892" w:rsidRDefault="00E80FE5" w:rsidP="00E80FE5">
      <w:pPr>
        <w:pStyle w:val="paragraph"/>
        <w:spacing w:before="0" w:beforeAutospacing="0" w:after="0" w:afterAutospacing="0" w:line="360" w:lineRule="auto"/>
        <w:contextualSpacing/>
        <w:textAlignment w:val="baseline"/>
        <w:rPr>
          <w:rFonts w:ascii="Arial" w:hAnsi="Arial" w:cs="Arial"/>
          <w:color w:val="000000"/>
          <w:sz w:val="22"/>
          <w:szCs w:val="22"/>
        </w:rPr>
      </w:pPr>
      <w:r w:rsidRPr="00C72892">
        <w:rPr>
          <w:rStyle w:val="eop"/>
          <w:rFonts w:ascii="Arial" w:hAnsi="Arial" w:cs="Arial"/>
          <w:color w:val="000000"/>
          <w:sz w:val="22"/>
          <w:szCs w:val="22"/>
        </w:rPr>
        <w:t> </w:t>
      </w:r>
    </w:p>
    <w:p w:rsidR="001E66BA" w:rsidRPr="00C72892" w:rsidRDefault="001E66BA" w:rsidP="001E66BA">
      <w:pPr>
        <w:spacing w:line="360" w:lineRule="auto"/>
        <w:contextualSpacing/>
        <w:textAlignment w:val="baseline"/>
        <w:rPr>
          <w:rFonts w:ascii="Arial" w:hAnsi="Arial" w:cs="Arial"/>
          <w:sz w:val="22"/>
          <w:szCs w:val="22"/>
        </w:rPr>
      </w:pPr>
      <w:r w:rsidRPr="00C72892">
        <w:rPr>
          <w:rFonts w:ascii="Arial" w:hAnsi="Arial" w:cs="Arial"/>
          <w:b/>
          <w:sz w:val="22"/>
          <w:szCs w:val="22"/>
        </w:rPr>
        <w:t>Ayr Town Hall</w:t>
      </w:r>
    </w:p>
    <w:p w:rsidR="001E66BA" w:rsidRPr="00C72892" w:rsidRDefault="001E66BA" w:rsidP="001E66BA">
      <w:pPr>
        <w:spacing w:line="360" w:lineRule="auto"/>
        <w:contextualSpacing/>
        <w:textAlignment w:val="baseline"/>
        <w:rPr>
          <w:rFonts w:ascii="Arial" w:hAnsi="Arial" w:cs="Arial"/>
          <w:sz w:val="22"/>
          <w:szCs w:val="22"/>
        </w:rPr>
      </w:pPr>
      <w:r w:rsidRPr="00C72892">
        <w:rPr>
          <w:rFonts w:ascii="Arial" w:hAnsi="Arial" w:cs="Arial"/>
          <w:sz w:val="22"/>
          <w:szCs w:val="22"/>
        </w:rPr>
        <w:t xml:space="preserve">14 February 2025, 7.30pm  </w:t>
      </w:r>
    </w:p>
    <w:p w:rsidR="00E80FE5" w:rsidRPr="00432992" w:rsidRDefault="001E66BA" w:rsidP="00432992">
      <w:pPr>
        <w:spacing w:line="360" w:lineRule="auto"/>
        <w:contextualSpacing/>
        <w:textAlignment w:val="baseline"/>
        <w:rPr>
          <w:rFonts w:ascii="Arial" w:eastAsia="Times New Roman" w:hAnsi="Arial" w:cs="Arial"/>
          <w:sz w:val="22"/>
          <w:szCs w:val="22"/>
        </w:rPr>
      </w:pPr>
      <w:r w:rsidRPr="00C72892">
        <w:rPr>
          <w:rFonts w:ascii="Arial" w:hAnsi="Arial" w:cs="Arial"/>
          <w:sz w:val="22"/>
          <w:szCs w:val="22"/>
        </w:rPr>
        <w:t xml:space="preserve">Ayr Arts Guild Concert </w:t>
      </w:r>
    </w:p>
    <w:p w:rsidR="00E80FE5" w:rsidRPr="00E80FE5" w:rsidRDefault="00E80FE5" w:rsidP="00E80FE5">
      <w:pPr>
        <w:pStyle w:val="paragraph"/>
        <w:spacing w:before="0" w:beforeAutospacing="0" w:after="0" w:afterAutospacing="0" w:line="360" w:lineRule="auto"/>
        <w:contextualSpacing/>
        <w:jc w:val="both"/>
        <w:textAlignment w:val="baseline"/>
        <w:rPr>
          <w:rFonts w:ascii="Arial" w:hAnsi="Arial" w:cs="Arial"/>
          <w:color w:val="000000"/>
          <w:sz w:val="22"/>
          <w:szCs w:val="22"/>
        </w:rPr>
      </w:pPr>
      <w:r w:rsidRPr="00E80FE5">
        <w:rPr>
          <w:rStyle w:val="eop"/>
          <w:rFonts w:ascii="Arial" w:hAnsi="Arial" w:cs="Arial"/>
          <w:color w:val="000000"/>
          <w:sz w:val="22"/>
          <w:szCs w:val="22"/>
        </w:rPr>
        <w:t> </w:t>
      </w:r>
    </w:p>
    <w:p w:rsidR="00E80FE5" w:rsidRPr="00E80FE5" w:rsidRDefault="00890137" w:rsidP="00E80FE5">
      <w:pPr>
        <w:pStyle w:val="paragraph"/>
        <w:spacing w:before="0" w:beforeAutospacing="0" w:after="0" w:afterAutospacing="0" w:line="360" w:lineRule="auto"/>
        <w:contextualSpacing/>
        <w:textAlignment w:val="baseline"/>
        <w:rPr>
          <w:rFonts w:ascii="Arial" w:hAnsi="Arial" w:cs="Arial"/>
          <w:color w:val="000000"/>
          <w:sz w:val="22"/>
          <w:szCs w:val="22"/>
        </w:rPr>
      </w:pPr>
      <w:hyperlink r:id="rId10" w:tgtFrame="_blank" w:history="1">
        <w:r w:rsidR="00E80FE5" w:rsidRPr="00E80FE5">
          <w:rPr>
            <w:rStyle w:val="normaltextrun"/>
            <w:rFonts w:ascii="Arial" w:hAnsi="Arial" w:cs="Arial"/>
            <w:b/>
            <w:bCs/>
            <w:color w:val="000000"/>
            <w:sz w:val="22"/>
            <w:szCs w:val="22"/>
            <w:u w:val="single"/>
          </w:rPr>
          <w:t>www.scottishopera.org.uk</w:t>
        </w:r>
      </w:hyperlink>
      <w:r w:rsidR="00E80FE5" w:rsidRPr="00E80FE5">
        <w:rPr>
          <w:rStyle w:val="normaltextrun"/>
          <w:rFonts w:ascii="Arial" w:hAnsi="Arial" w:cs="Arial"/>
          <w:b/>
          <w:bCs/>
          <w:color w:val="000000"/>
          <w:sz w:val="22"/>
          <w:szCs w:val="22"/>
          <w:u w:val="single"/>
        </w:rPr>
        <w:t> </w:t>
      </w:r>
      <w:r w:rsidR="00E80FE5" w:rsidRPr="00E80FE5">
        <w:rPr>
          <w:rStyle w:val="eop"/>
          <w:rFonts w:ascii="Arial" w:hAnsi="Arial" w:cs="Arial"/>
          <w:color w:val="000000"/>
          <w:sz w:val="22"/>
          <w:szCs w:val="22"/>
        </w:rPr>
        <w:t> </w:t>
      </w:r>
    </w:p>
    <w:p w:rsidR="00B9683D" w:rsidRDefault="00E80FE5" w:rsidP="00F73323">
      <w:pPr>
        <w:pStyle w:val="paragraph"/>
        <w:spacing w:before="0" w:beforeAutospacing="0" w:after="0" w:afterAutospacing="0" w:line="360" w:lineRule="auto"/>
        <w:contextualSpacing/>
        <w:textAlignment w:val="baseline"/>
        <w:rPr>
          <w:rStyle w:val="eop"/>
          <w:rFonts w:ascii="Arial" w:hAnsi="Arial" w:cs="Arial"/>
          <w:sz w:val="22"/>
          <w:szCs w:val="22"/>
        </w:rPr>
      </w:pPr>
      <w:r w:rsidRPr="00E80FE5">
        <w:rPr>
          <w:rStyle w:val="normaltextrun"/>
          <w:rFonts w:ascii="Arial" w:hAnsi="Arial" w:cs="Arial"/>
          <w:sz w:val="22"/>
          <w:szCs w:val="22"/>
          <w:lang w:val="en-US"/>
        </w:rPr>
        <w:t xml:space="preserve">You </w:t>
      </w:r>
      <w:r w:rsidR="001E66BA">
        <w:rPr>
          <w:rStyle w:val="normaltextrun"/>
          <w:rFonts w:ascii="Arial" w:hAnsi="Arial" w:cs="Arial"/>
          <w:sz w:val="22"/>
          <w:szCs w:val="22"/>
          <w:lang w:val="en-US"/>
        </w:rPr>
        <w:t xml:space="preserve">can follow Scottish Opera on BlueSky, </w:t>
      </w:r>
      <w:r w:rsidRPr="00E80FE5">
        <w:rPr>
          <w:rStyle w:val="normaltextrun"/>
          <w:rFonts w:ascii="Arial" w:hAnsi="Arial" w:cs="Arial"/>
          <w:sz w:val="22"/>
          <w:szCs w:val="22"/>
          <w:lang w:val="en-US"/>
        </w:rPr>
        <w:t>Facebook, Instagram, You Tube and Tik-Tok @ScottishOpera </w:t>
      </w:r>
      <w:r w:rsidRPr="00E80FE5">
        <w:rPr>
          <w:rStyle w:val="eop"/>
          <w:rFonts w:ascii="Arial" w:hAnsi="Arial" w:cs="Arial"/>
          <w:sz w:val="22"/>
          <w:szCs w:val="22"/>
        </w:rPr>
        <w:t> </w:t>
      </w:r>
    </w:p>
    <w:p w:rsidR="0041523C" w:rsidRPr="00F73323" w:rsidRDefault="0041523C" w:rsidP="00F73323">
      <w:pPr>
        <w:pStyle w:val="paragraph"/>
        <w:spacing w:before="0" w:beforeAutospacing="0" w:after="0" w:afterAutospacing="0" w:line="360" w:lineRule="auto"/>
        <w:contextualSpacing/>
        <w:textAlignment w:val="baseline"/>
        <w:rPr>
          <w:rFonts w:ascii="Arial" w:hAnsi="Arial" w:cs="Arial"/>
          <w:sz w:val="22"/>
          <w:szCs w:val="22"/>
        </w:rPr>
      </w:pPr>
    </w:p>
    <w:p w:rsidR="00C92DDA" w:rsidRPr="00B9683D" w:rsidRDefault="00B9683D" w:rsidP="00B9683D">
      <w:pPr>
        <w:spacing w:before="100" w:after="100" w:line="360" w:lineRule="auto"/>
        <w:rPr>
          <w:rStyle w:val="None"/>
          <w:rFonts w:ascii="Arial" w:eastAsia="Arial" w:hAnsi="Arial" w:cs="Arial"/>
          <w:sz w:val="22"/>
          <w:szCs w:val="22"/>
          <w:u w:val="single"/>
        </w:rPr>
      </w:pPr>
      <w:r w:rsidRPr="0062366C">
        <w:rPr>
          <w:rFonts w:ascii="Arial" w:eastAsia="Arial" w:hAnsi="Arial" w:cs="Arial"/>
          <w:sz w:val="22"/>
          <w:szCs w:val="22"/>
          <w:u w:val="single"/>
        </w:rPr>
        <w:t>Notes to Editors</w:t>
      </w:r>
    </w:p>
    <w:p w:rsidR="00B9683D" w:rsidRDefault="00B9683D" w:rsidP="00C92DDA">
      <w:pPr>
        <w:pStyle w:val="paragraph"/>
        <w:spacing w:before="0" w:beforeAutospacing="0" w:after="0" w:afterAutospacing="0" w:line="360" w:lineRule="auto"/>
        <w:contextualSpacing/>
        <w:textAlignment w:val="baseline"/>
        <w:rPr>
          <w:rStyle w:val="None"/>
          <w:rFonts w:ascii="Arial" w:hAnsi="Arial" w:cs="Arial"/>
          <w:sz w:val="22"/>
          <w:szCs w:val="22"/>
        </w:rPr>
      </w:pPr>
    </w:p>
    <w:p w:rsidR="00B9683D" w:rsidRPr="00B9683D" w:rsidRDefault="00B9683D" w:rsidP="00B968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b/>
          <w:color w:val="000000"/>
          <w:sz w:val="22"/>
          <w:szCs w:val="22"/>
          <w:bdr w:val="none" w:sz="0" w:space="0" w:color="auto"/>
          <w:lang w:val="en-GB" w:eastAsia="en-GB"/>
        </w:rPr>
      </w:pPr>
      <w:r w:rsidRPr="00B9683D">
        <w:rPr>
          <w:rFonts w:ascii="Arial" w:eastAsia="Times New Roman" w:hAnsi="Arial" w:cs="Arial"/>
          <w:b/>
          <w:color w:val="000000"/>
          <w:sz w:val="22"/>
          <w:szCs w:val="22"/>
          <w:bdr w:val="none" w:sz="0" w:space="0" w:color="auto"/>
          <w:lang w:val="en-GB" w:eastAsia="en-GB"/>
        </w:rPr>
        <w:t xml:space="preserve">Gabriella Teychenné </w:t>
      </w:r>
    </w:p>
    <w:p w:rsidR="00B9683D" w:rsidRDefault="00B9683D" w:rsidP="00B9683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color w:val="000000"/>
          <w:sz w:val="22"/>
          <w:szCs w:val="22"/>
          <w:bdr w:val="none" w:sz="0" w:space="0" w:color="auto"/>
          <w:lang w:val="en-GB" w:eastAsia="en-GB"/>
        </w:rPr>
      </w:pPr>
    </w:p>
    <w:p w:rsid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color w:val="000000"/>
          <w:sz w:val="22"/>
          <w:szCs w:val="22"/>
          <w:bdr w:val="none" w:sz="0" w:space="0" w:color="auto"/>
          <w:lang w:val="en-GB" w:eastAsia="en-GB"/>
        </w:rPr>
      </w:pPr>
      <w:r w:rsidRPr="005142E5">
        <w:rPr>
          <w:rFonts w:ascii="Arial" w:eastAsia="Times New Roman" w:hAnsi="Arial" w:cs="Arial"/>
          <w:color w:val="000000"/>
          <w:sz w:val="22"/>
          <w:szCs w:val="22"/>
          <w:bdr w:val="none" w:sz="0" w:space="0" w:color="auto"/>
          <w:lang w:val="en-GB" w:eastAsia="en-GB"/>
        </w:rPr>
        <w:t>British conductor Gabriella Teychenné is described as creating “a sound of astonishing abundance and warmth, transparency and depth”. In the UK she has worked with the BBC Symphony Orchestra, Concert Orchestra and Singers, the London Philharmonic Orchestra, Royal Liverpool Philharmonic, Britten Sinfonia, Scottish Opera Orchestra and Ulster Orchestra. In Europe she has guest conducted the National Symphony Orchestra of Ireland, Norwegian Radio Orchestra, Orchestre de Chambre de Geneve, Orchestre des Champs-Elysees, Orchestre de Chambre du Luxembourg, Orchestre National de Montpellier, Residentie Orchestra, Rotterdam Philharmonic, Norrköping Symphony Orchestra, Aarhus Symphony Orchestra, Jönköpings Sinfonietta, Kuopio Symphony Orchestra and Oulu Symphony Orchestra.</w:t>
      </w:r>
    </w:p>
    <w:p w:rsidR="005142E5" w:rsidRP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sz w:val="22"/>
          <w:szCs w:val="22"/>
          <w:bdr w:val="none" w:sz="0" w:space="0" w:color="auto"/>
          <w:lang w:val="en-GB" w:eastAsia="en-GB"/>
        </w:rPr>
      </w:pPr>
    </w:p>
    <w:p w:rsid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color w:val="000000"/>
          <w:sz w:val="22"/>
          <w:szCs w:val="22"/>
          <w:bdr w:val="none" w:sz="0" w:space="0" w:color="auto"/>
          <w:lang w:val="en-GB" w:eastAsia="en-GB"/>
        </w:rPr>
      </w:pPr>
      <w:r w:rsidRPr="005142E5">
        <w:rPr>
          <w:rFonts w:ascii="Arial" w:eastAsia="Times New Roman" w:hAnsi="Arial" w:cs="Arial"/>
          <w:color w:val="000000"/>
          <w:sz w:val="22"/>
          <w:szCs w:val="22"/>
          <w:bdr w:val="none" w:sz="0" w:space="0" w:color="auto"/>
          <w:lang w:val="en-GB" w:eastAsia="en-GB"/>
        </w:rPr>
        <w:lastRenderedPageBreak/>
        <w:t>In the theatre she has conducte</w:t>
      </w:r>
      <w:r>
        <w:rPr>
          <w:rFonts w:ascii="Arial" w:eastAsia="Times New Roman" w:hAnsi="Arial" w:cs="Arial"/>
          <w:color w:val="000000"/>
          <w:sz w:val="22"/>
          <w:szCs w:val="22"/>
          <w:bdr w:val="none" w:sz="0" w:space="0" w:color="auto"/>
          <w:lang w:val="en-GB" w:eastAsia="en-GB"/>
        </w:rPr>
        <w:t xml:space="preserve">d full productions of Mozart’s </w:t>
      </w:r>
      <w:r w:rsidRPr="005142E5">
        <w:rPr>
          <w:rFonts w:ascii="Arial" w:eastAsia="Times New Roman" w:hAnsi="Arial" w:cs="Arial"/>
          <w:i/>
          <w:color w:val="000000"/>
          <w:sz w:val="22"/>
          <w:szCs w:val="22"/>
          <w:bdr w:val="none" w:sz="0" w:space="0" w:color="auto"/>
          <w:lang w:val="en-GB" w:eastAsia="en-GB"/>
        </w:rPr>
        <w:t>The Marriage of Figaro</w:t>
      </w:r>
      <w:r w:rsidRPr="005142E5">
        <w:rPr>
          <w:rFonts w:ascii="Arial" w:eastAsia="Times New Roman" w:hAnsi="Arial" w:cs="Arial"/>
          <w:color w:val="000000"/>
          <w:sz w:val="22"/>
          <w:szCs w:val="22"/>
          <w:bdr w:val="none" w:sz="0" w:space="0" w:color="auto"/>
          <w:lang w:val="en-GB" w:eastAsia="en-GB"/>
        </w:rPr>
        <w:t xml:space="preserve"> at </w:t>
      </w:r>
      <w:r>
        <w:rPr>
          <w:rFonts w:ascii="Arial" w:eastAsia="Times New Roman" w:hAnsi="Arial" w:cs="Arial"/>
          <w:color w:val="000000"/>
          <w:sz w:val="22"/>
          <w:szCs w:val="22"/>
          <w:bdr w:val="none" w:sz="0" w:space="0" w:color="auto"/>
          <w:lang w:val="en-GB" w:eastAsia="en-GB"/>
        </w:rPr>
        <w:t xml:space="preserve">the Luzerner Theater, Eötvös’s </w:t>
      </w:r>
      <w:r w:rsidRPr="005142E5">
        <w:rPr>
          <w:rFonts w:ascii="Arial" w:eastAsia="Times New Roman" w:hAnsi="Arial" w:cs="Arial"/>
          <w:i/>
          <w:color w:val="000000"/>
          <w:sz w:val="22"/>
          <w:szCs w:val="22"/>
          <w:bdr w:val="none" w:sz="0" w:space="0" w:color="auto"/>
          <w:lang w:val="en-GB" w:eastAsia="en-GB"/>
        </w:rPr>
        <w:t>Der Goldene Drache</w:t>
      </w:r>
      <w:r w:rsidRPr="005142E5">
        <w:rPr>
          <w:rFonts w:ascii="Arial" w:eastAsia="Times New Roman" w:hAnsi="Arial" w:cs="Arial"/>
          <w:color w:val="000000"/>
          <w:sz w:val="22"/>
          <w:szCs w:val="22"/>
          <w:bdr w:val="none" w:sz="0" w:space="0" w:color="auto"/>
          <w:lang w:val="en-GB" w:eastAsia="en-GB"/>
        </w:rPr>
        <w:t xml:space="preserve"> with Nouvel Opera Fribourg an</w:t>
      </w:r>
      <w:r>
        <w:rPr>
          <w:rFonts w:ascii="Arial" w:eastAsia="Times New Roman" w:hAnsi="Arial" w:cs="Arial"/>
          <w:color w:val="000000"/>
          <w:sz w:val="22"/>
          <w:szCs w:val="22"/>
          <w:bdr w:val="none" w:sz="0" w:space="0" w:color="auto"/>
          <w:lang w:val="en-GB" w:eastAsia="en-GB"/>
        </w:rPr>
        <w:t xml:space="preserve">d Grand Theatre de Geneve, and </w:t>
      </w:r>
      <w:r w:rsidRPr="005142E5">
        <w:rPr>
          <w:rFonts w:ascii="Arial" w:eastAsia="Times New Roman" w:hAnsi="Arial" w:cs="Arial"/>
          <w:i/>
          <w:color w:val="000000"/>
          <w:sz w:val="22"/>
          <w:szCs w:val="22"/>
          <w:bdr w:val="none" w:sz="0" w:space="0" w:color="auto"/>
          <w:lang w:val="en-GB" w:eastAsia="en-GB"/>
        </w:rPr>
        <w:t xml:space="preserve">Napoli </w:t>
      </w:r>
      <w:r w:rsidRPr="005142E5">
        <w:rPr>
          <w:rFonts w:ascii="Arial" w:eastAsia="Times New Roman" w:hAnsi="Arial" w:cs="Arial"/>
          <w:color w:val="000000"/>
          <w:sz w:val="22"/>
          <w:szCs w:val="22"/>
          <w:bdr w:val="none" w:sz="0" w:space="0" w:color="auto"/>
          <w:lang w:val="en-GB" w:eastAsia="en-GB"/>
        </w:rPr>
        <w:t>with the Royal Danish Ballet. She has also worked as assistant conductor at the Bayerische Staatsoper, Staatsoper Hamburg, and Opera Holland Park. </w:t>
      </w:r>
    </w:p>
    <w:p w:rsidR="005142E5" w:rsidRP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sz w:val="22"/>
          <w:szCs w:val="22"/>
          <w:bdr w:val="none" w:sz="0" w:space="0" w:color="auto"/>
          <w:lang w:val="en-GB" w:eastAsia="en-GB"/>
        </w:rPr>
      </w:pPr>
    </w:p>
    <w:p w:rsid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color w:val="000000"/>
          <w:sz w:val="22"/>
          <w:szCs w:val="22"/>
          <w:bdr w:val="none" w:sz="0" w:space="0" w:color="auto"/>
          <w:lang w:val="en-GB" w:eastAsia="en-GB"/>
        </w:rPr>
      </w:pPr>
      <w:r w:rsidRPr="005142E5">
        <w:rPr>
          <w:rFonts w:ascii="Arial" w:eastAsia="Times New Roman" w:hAnsi="Arial" w:cs="Arial"/>
          <w:color w:val="000000"/>
          <w:sz w:val="22"/>
          <w:szCs w:val="22"/>
          <w:bdr w:val="none" w:sz="0" w:space="0" w:color="auto"/>
          <w:lang w:val="en-GB" w:eastAsia="en-GB"/>
        </w:rPr>
        <w:t>She has become a frequent collaborator of Birmingham Contemporary Music Group, ensemble contrechamps, and ensemble unitedberlin, and has made award-nominated recordings with them and toured extensively including concerts in Hamburg, Dusseldorf, Moscow, and Bologna.</w:t>
      </w:r>
    </w:p>
    <w:p w:rsidR="005142E5" w:rsidRP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sz w:val="22"/>
          <w:szCs w:val="22"/>
          <w:bdr w:val="none" w:sz="0" w:space="0" w:color="auto"/>
          <w:lang w:val="en-GB" w:eastAsia="en-GB"/>
        </w:rPr>
      </w:pPr>
    </w:p>
    <w:p w:rsidR="005142E5" w:rsidRP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sz w:val="22"/>
          <w:szCs w:val="22"/>
          <w:bdr w:val="none" w:sz="0" w:space="0" w:color="auto"/>
          <w:lang w:val="en-GB" w:eastAsia="en-GB"/>
        </w:rPr>
      </w:pPr>
      <w:r w:rsidRPr="005142E5">
        <w:rPr>
          <w:rFonts w:ascii="Arial" w:eastAsia="Times New Roman" w:hAnsi="Arial" w:cs="Arial"/>
          <w:color w:val="000000"/>
          <w:sz w:val="22"/>
          <w:szCs w:val="22"/>
          <w:bdr w:val="none" w:sz="0" w:space="0" w:color="auto"/>
          <w:lang w:val="en-GB" w:eastAsia="en-GB"/>
        </w:rPr>
        <w:t>She studied at the University of Cambridge, Royal College of Music and St Petersburg State Conservatory, and directly following this her career began as assistant conductor to the LPO and Vladimir Jurowski.</w:t>
      </w:r>
    </w:p>
    <w:p w:rsidR="005142E5" w:rsidRPr="005142E5" w:rsidRDefault="005142E5" w:rsidP="005142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imes New Roman" w:hAnsi="Arial" w:cs="Arial"/>
          <w:sz w:val="22"/>
          <w:szCs w:val="22"/>
          <w:bdr w:val="none" w:sz="0" w:space="0" w:color="auto"/>
          <w:lang w:val="en-GB" w:eastAsia="en-GB"/>
        </w:rPr>
      </w:pPr>
      <w:r w:rsidRPr="005142E5">
        <w:rPr>
          <w:rFonts w:ascii="Arial" w:eastAsia="Times New Roman" w:hAnsi="Arial" w:cs="Arial"/>
          <w:color w:val="000000"/>
          <w:sz w:val="22"/>
          <w:szCs w:val="22"/>
          <w:bdr w:val="none" w:sz="0" w:space="0" w:color="auto"/>
          <w:lang w:val="en-GB" w:eastAsia="en-GB"/>
        </w:rPr>
        <w:t>She is a strong advocate of musical education, and has taught repertoire to students at the Royal conservatoires in London and Copenhagen, the Southbank Sinfonia, and also given masterclasses.</w:t>
      </w:r>
    </w:p>
    <w:p w:rsidR="00B9683D" w:rsidRPr="00E80FE5" w:rsidRDefault="00B9683D" w:rsidP="00C92DDA">
      <w:pPr>
        <w:pStyle w:val="paragraph"/>
        <w:spacing w:before="0" w:beforeAutospacing="0" w:after="0" w:afterAutospacing="0" w:line="360" w:lineRule="auto"/>
        <w:contextualSpacing/>
        <w:textAlignment w:val="baseline"/>
        <w:rPr>
          <w:rStyle w:val="None"/>
          <w:rFonts w:ascii="Arial" w:hAnsi="Arial" w:cs="Arial"/>
          <w:sz w:val="22"/>
          <w:szCs w:val="22"/>
        </w:rPr>
      </w:pPr>
    </w:p>
    <w:p w:rsidR="00B9683D" w:rsidRPr="00B9683D" w:rsidRDefault="00B9683D" w:rsidP="003B074F">
      <w:pPr>
        <w:spacing w:before="100" w:after="220" w:line="360" w:lineRule="auto"/>
        <w:rPr>
          <w:rFonts w:ascii="Arial" w:eastAsia="Arial" w:hAnsi="Arial" w:cs="Arial"/>
          <w:b/>
          <w:sz w:val="22"/>
          <w:szCs w:val="22"/>
        </w:rPr>
      </w:pPr>
      <w:r w:rsidRPr="00B9683D">
        <w:rPr>
          <w:rFonts w:ascii="Arial" w:eastAsia="Arial" w:hAnsi="Arial" w:cs="Arial"/>
          <w:b/>
          <w:sz w:val="22"/>
          <w:szCs w:val="22"/>
        </w:rPr>
        <w:t>Scottish Opera</w:t>
      </w:r>
    </w:p>
    <w:p w:rsidR="003B074F" w:rsidRPr="00FC544C" w:rsidRDefault="003B074F" w:rsidP="003B074F">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FC544C">
        <w:rPr>
          <w:rFonts w:ascii="Arial" w:eastAsia="Arial" w:hAnsi="Arial" w:cs="Arial"/>
          <w:i/>
          <w:color w:val="000000"/>
          <w:sz w:val="22"/>
          <w:szCs w:val="22"/>
        </w:rPr>
        <w:t>Madama Butterfly</w:t>
      </w:r>
      <w:r w:rsidRPr="00FC544C">
        <w:rPr>
          <w:rFonts w:ascii="Arial" w:eastAsia="Arial" w:hAnsi="Arial" w:cs="Arial"/>
          <w:color w:val="000000"/>
          <w:sz w:val="22"/>
          <w:szCs w:val="22"/>
        </w:rPr>
        <w:t xml:space="preserve"> and </w:t>
      </w:r>
      <w:r w:rsidRPr="00FC544C">
        <w:rPr>
          <w:rFonts w:ascii="Arial" w:eastAsia="Arial" w:hAnsi="Arial" w:cs="Arial"/>
          <w:i/>
          <w:color w:val="000000"/>
          <w:sz w:val="22"/>
          <w:szCs w:val="22"/>
        </w:rPr>
        <w:t>Pelléas et Mélisande</w:t>
      </w:r>
      <w:r w:rsidRPr="00FC544C">
        <w:rPr>
          <w:rFonts w:ascii="Arial" w:eastAsia="Arial" w:hAnsi="Arial" w:cs="Arial"/>
          <w:color w:val="000000"/>
          <w:sz w:val="22"/>
          <w:szCs w:val="22"/>
        </w:rPr>
        <w:t xml:space="preserve">. The 2022/23 season marked its 60th Anniversary. </w:t>
      </w:r>
    </w:p>
    <w:p w:rsidR="003B074F" w:rsidRDefault="003B074F" w:rsidP="003B074F">
      <w:pPr>
        <w:spacing w:before="100" w:after="220" w:line="360" w:lineRule="auto"/>
        <w:rPr>
          <w:rFonts w:ascii="Arial" w:eastAsia="Arial" w:hAnsi="Arial" w:cs="Arial"/>
          <w:sz w:val="22"/>
          <w:szCs w:val="22"/>
        </w:rPr>
      </w:pPr>
      <w:r w:rsidRPr="008B516C">
        <w:rPr>
          <w:rFonts w:ascii="Arial" w:eastAsia="Arial" w:hAnsi="Arial" w:cs="Arial"/>
          <w:sz w:val="22"/>
          <w:szCs w:val="22"/>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w:t>
      </w:r>
    </w:p>
    <w:p w:rsidR="00337104" w:rsidRDefault="003B074F" w:rsidP="003B074F">
      <w:pPr>
        <w:spacing w:before="100" w:after="220" w:line="360" w:lineRule="auto"/>
        <w:rPr>
          <w:rFonts w:ascii="Arial" w:eastAsia="Arial" w:hAnsi="Arial" w:cs="Arial"/>
          <w:sz w:val="22"/>
          <w:szCs w:val="22"/>
        </w:rPr>
      </w:pPr>
      <w:r w:rsidRPr="008B516C">
        <w:rPr>
          <w:rFonts w:ascii="Arial" w:eastAsia="Arial" w:hAnsi="Arial" w:cs="Arial"/>
          <w:sz w:val="22"/>
          <w:szCs w:val="22"/>
        </w:rPr>
        <w:t xml:space="preserve">Recent accolades include an International </w:t>
      </w:r>
      <w:r>
        <w:rPr>
          <w:rFonts w:ascii="Arial" w:eastAsia="Arial" w:hAnsi="Arial" w:cs="Arial"/>
          <w:sz w:val="22"/>
          <w:szCs w:val="22"/>
        </w:rPr>
        <w:t xml:space="preserve">Opera Award 2023 Nomination for </w:t>
      </w:r>
      <w:r w:rsidRPr="008B516C">
        <w:rPr>
          <w:rFonts w:ascii="Arial" w:eastAsia="Arial" w:hAnsi="Arial" w:cs="Arial"/>
          <w:i/>
          <w:sz w:val="22"/>
          <w:szCs w:val="22"/>
        </w:rPr>
        <w:t>Il trittico</w:t>
      </w:r>
      <w:r w:rsidRPr="008B516C">
        <w:rPr>
          <w:rFonts w:ascii="Arial" w:eastAsia="Arial" w:hAnsi="Arial" w:cs="Arial"/>
          <w:sz w:val="22"/>
          <w:szCs w:val="22"/>
        </w:rPr>
        <w:t xml:space="preserve">, a South Bank Sky Arts Award, a Scottish Award for New Music, Sunday Herald Culture Awards, a 2017 UK Theatre Award, and a 2020 RPS Award. The Company also won </w:t>
      </w:r>
      <w:r w:rsidRPr="008B516C">
        <w:rPr>
          <w:rFonts w:ascii="Arial" w:hAnsi="Arial" w:cs="Arial"/>
          <w:sz w:val="22"/>
          <w:szCs w:val="22"/>
          <w:shd w:val="clear" w:color="auto" w:fill="FFFFFF"/>
        </w:rPr>
        <w:t xml:space="preserve">Outstanding achievement in Opera at the Critics’ Circle Awards 2023, for its production of </w:t>
      </w:r>
      <w:r w:rsidRPr="008B516C">
        <w:rPr>
          <w:rStyle w:val="Emphasis"/>
          <w:rFonts w:ascii="Arial" w:hAnsi="Arial" w:cs="Arial"/>
          <w:sz w:val="22"/>
          <w:szCs w:val="22"/>
          <w:shd w:val="clear" w:color="auto" w:fill="FFFFFF"/>
        </w:rPr>
        <w:t>Il trittico</w:t>
      </w:r>
      <w:r w:rsidR="00C10C95">
        <w:rPr>
          <w:rStyle w:val="Emphasis"/>
          <w:rFonts w:ascii="Arial" w:hAnsi="Arial" w:cs="Arial"/>
          <w:sz w:val="22"/>
          <w:szCs w:val="22"/>
          <w:shd w:val="clear" w:color="auto" w:fill="FFFFFF"/>
        </w:rPr>
        <w:t xml:space="preserve">. </w:t>
      </w:r>
    </w:p>
    <w:p w:rsidR="003B074F" w:rsidRPr="008B516C" w:rsidRDefault="003B074F" w:rsidP="003B074F">
      <w:pPr>
        <w:spacing w:before="100" w:after="220" w:line="360" w:lineRule="auto"/>
        <w:rPr>
          <w:rFonts w:ascii="Arial" w:eastAsia="Arial" w:hAnsi="Arial" w:cs="Arial"/>
          <w:sz w:val="22"/>
          <w:szCs w:val="22"/>
        </w:rPr>
      </w:pPr>
      <w:r w:rsidRPr="008B516C">
        <w:rPr>
          <w:rFonts w:ascii="Arial" w:eastAsia="Arial" w:hAnsi="Arial" w:cs="Arial"/>
          <w:sz w:val="22"/>
          <w:szCs w:val="22"/>
        </w:rPr>
        <w:t>The Company took operas to Brooklyn in 2017 and Adelaide in 2020, and the 2022/23 season saw productions first staged at Scottish Opera appearing in Santa Fe, Madrid, Toulouse, and Los Angeles. The 60</w:t>
      </w:r>
      <w:r w:rsidRPr="008B516C">
        <w:rPr>
          <w:rFonts w:ascii="Arial" w:eastAsia="Arial" w:hAnsi="Arial" w:cs="Arial"/>
          <w:sz w:val="22"/>
          <w:szCs w:val="22"/>
          <w:vertAlign w:val="superscript"/>
        </w:rPr>
        <w:t>th</w:t>
      </w:r>
      <w:r w:rsidRPr="008B516C">
        <w:rPr>
          <w:rFonts w:ascii="Arial" w:eastAsia="Arial" w:hAnsi="Arial" w:cs="Arial"/>
          <w:sz w:val="22"/>
          <w:szCs w:val="22"/>
        </w:rPr>
        <w:t xml:space="preserve"> Anniversary Season included the UK fully staged premiere of Osvaldo Golijov’s </w:t>
      </w:r>
      <w:r w:rsidRPr="008B516C">
        <w:rPr>
          <w:rFonts w:ascii="Arial" w:eastAsia="Arial" w:hAnsi="Arial" w:cs="Arial"/>
          <w:i/>
          <w:sz w:val="22"/>
          <w:szCs w:val="22"/>
        </w:rPr>
        <w:t>Ainadamar</w:t>
      </w:r>
      <w:r w:rsidRPr="008B516C">
        <w:rPr>
          <w:rFonts w:ascii="Arial" w:eastAsia="Arial" w:hAnsi="Arial" w:cs="Arial"/>
          <w:sz w:val="22"/>
          <w:szCs w:val="22"/>
        </w:rPr>
        <w:t xml:space="preserve"> and the Company premiere of Puccini’s </w:t>
      </w:r>
      <w:r w:rsidRPr="008B516C">
        <w:rPr>
          <w:rFonts w:ascii="Arial" w:eastAsia="Arial" w:hAnsi="Arial" w:cs="Arial"/>
          <w:i/>
          <w:sz w:val="22"/>
          <w:szCs w:val="22"/>
        </w:rPr>
        <w:t>Il trittico</w:t>
      </w:r>
      <w:r w:rsidRPr="008B516C">
        <w:rPr>
          <w:rFonts w:ascii="Arial" w:eastAsia="Arial" w:hAnsi="Arial" w:cs="Arial"/>
          <w:sz w:val="22"/>
          <w:szCs w:val="22"/>
        </w:rPr>
        <w:t xml:space="preserve">. </w:t>
      </w:r>
    </w:p>
    <w:p w:rsidR="003B074F" w:rsidRPr="00FC544C" w:rsidRDefault="003B074F" w:rsidP="003B074F">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p>
    <w:p w:rsidR="003B074F" w:rsidRPr="00FC544C" w:rsidRDefault="003B074F" w:rsidP="003B074F">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 commissioned </w:t>
      </w:r>
      <w:r w:rsidRPr="00FC544C">
        <w:rPr>
          <w:rFonts w:ascii="Arial" w:eastAsia="Arial" w:hAnsi="Arial" w:cs="Arial"/>
          <w:color w:val="000000"/>
          <w:sz w:val="22"/>
          <w:szCs w:val="22"/>
        </w:rPr>
        <w:lastRenderedPageBreak/>
        <w:t xml:space="preserve">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3B074F" w:rsidRPr="00FC544C" w:rsidRDefault="003B074F" w:rsidP="003B074F">
      <w:pPr>
        <w:spacing w:before="100" w:after="100" w:line="360" w:lineRule="auto"/>
        <w:contextualSpacing/>
        <w:rPr>
          <w:rFonts w:ascii="Arial" w:eastAsia="Arial" w:hAnsi="Arial" w:cs="Arial"/>
          <w:sz w:val="22"/>
          <w:szCs w:val="22"/>
        </w:rPr>
      </w:pPr>
      <w:r w:rsidRPr="00FC544C">
        <w:rPr>
          <w:rFonts w:ascii="Arial" w:eastAsia="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FC544C">
        <w:rPr>
          <w:rFonts w:ascii="Arial" w:eastAsia="Arial" w:hAnsi="Arial" w:cs="Arial"/>
          <w:i/>
          <w:sz w:val="22"/>
          <w:szCs w:val="22"/>
        </w:rPr>
        <w:t>The Gondoliers</w:t>
      </w:r>
      <w:r w:rsidRPr="00FC544C">
        <w:rPr>
          <w:rFonts w:ascii="Arial" w:eastAsia="Arial" w:hAnsi="Arial" w:cs="Arial"/>
          <w:sz w:val="22"/>
          <w:szCs w:val="22"/>
        </w:rPr>
        <w:t xml:space="preserve">, filmed live at Festival Theatre Edinburgh, is available on BBC iPlayer and OperaVision. Scottish Opera’s On Screen productions are available to watch at </w:t>
      </w:r>
      <w:hyperlink r:id="rId11">
        <w:r w:rsidRPr="00FC544C">
          <w:rPr>
            <w:rFonts w:ascii="Arial" w:eastAsia="Arial" w:hAnsi="Arial" w:cs="Arial"/>
            <w:color w:val="0000FF"/>
            <w:sz w:val="22"/>
            <w:szCs w:val="22"/>
            <w:u w:val="single"/>
          </w:rPr>
          <w:t>www.scottishopera.org.uk/what-s-on/opera-on-screen</w:t>
        </w:r>
      </w:hyperlink>
      <w:r w:rsidRPr="00FC544C">
        <w:rPr>
          <w:rFonts w:ascii="Arial" w:eastAsia="Arial" w:hAnsi="Arial" w:cs="Arial"/>
          <w:sz w:val="22"/>
          <w:szCs w:val="22"/>
        </w:rPr>
        <w:t xml:space="preserve">. The collection includes Donizetti’s </w:t>
      </w:r>
      <w:r w:rsidRPr="00FC544C">
        <w:rPr>
          <w:rFonts w:ascii="Arial" w:eastAsia="Arial" w:hAnsi="Arial" w:cs="Arial"/>
          <w:i/>
          <w:sz w:val="22"/>
          <w:szCs w:val="22"/>
        </w:rPr>
        <w:t>L’elisir d’amore</w:t>
      </w:r>
      <w:r w:rsidRPr="00FC544C">
        <w:rPr>
          <w:rFonts w:ascii="Arial" w:eastAsia="Arial" w:hAnsi="Arial" w:cs="Arial"/>
          <w:sz w:val="22"/>
          <w:szCs w:val="22"/>
        </w:rPr>
        <w:t xml:space="preserve">, Humperdinck’s </w:t>
      </w:r>
      <w:r w:rsidRPr="00FC544C">
        <w:rPr>
          <w:rFonts w:ascii="Arial" w:eastAsia="Arial" w:hAnsi="Arial" w:cs="Arial"/>
          <w:i/>
          <w:sz w:val="22"/>
          <w:szCs w:val="22"/>
        </w:rPr>
        <w:t>Hansel and Gretel</w:t>
      </w:r>
      <w:r w:rsidRPr="00FC544C">
        <w:rPr>
          <w:rFonts w:ascii="Arial" w:eastAsia="Arial" w:hAnsi="Arial" w:cs="Arial"/>
          <w:sz w:val="22"/>
          <w:szCs w:val="22"/>
        </w:rPr>
        <w:t xml:space="preserve">, Mozart’s </w:t>
      </w:r>
      <w:r w:rsidRPr="00FC544C">
        <w:rPr>
          <w:rFonts w:ascii="Arial" w:eastAsia="Arial" w:hAnsi="Arial" w:cs="Arial"/>
          <w:i/>
          <w:sz w:val="22"/>
          <w:szCs w:val="22"/>
        </w:rPr>
        <w:t>Così fan tutte</w:t>
      </w:r>
      <w:r w:rsidRPr="00FC544C">
        <w:rPr>
          <w:rFonts w:ascii="Arial" w:eastAsia="Arial" w:hAnsi="Arial" w:cs="Arial"/>
          <w:sz w:val="22"/>
          <w:szCs w:val="22"/>
        </w:rPr>
        <w:t xml:space="preserve">, Menotti’s </w:t>
      </w:r>
      <w:r w:rsidRPr="00FC544C">
        <w:rPr>
          <w:rFonts w:ascii="Arial" w:eastAsia="Arial" w:hAnsi="Arial" w:cs="Arial"/>
          <w:i/>
          <w:sz w:val="22"/>
          <w:szCs w:val="22"/>
        </w:rPr>
        <w:t>The Telephone</w:t>
      </w:r>
      <w:r w:rsidRPr="00FC544C">
        <w:rPr>
          <w:rFonts w:ascii="Arial" w:eastAsia="Arial" w:hAnsi="Arial" w:cs="Arial"/>
          <w:sz w:val="22"/>
          <w:szCs w:val="22"/>
        </w:rPr>
        <w:t xml:space="preserve">, </w:t>
      </w:r>
      <w:r w:rsidRPr="00FC544C">
        <w:rPr>
          <w:rFonts w:ascii="Arial" w:eastAsia="Arial" w:hAnsi="Arial" w:cs="Arial"/>
          <w:i/>
          <w:sz w:val="22"/>
          <w:szCs w:val="22"/>
        </w:rPr>
        <w:t>The Diary of One Who Disappeared</w:t>
      </w:r>
      <w:r w:rsidRPr="00FC544C">
        <w:rPr>
          <w:rFonts w:ascii="Arial" w:eastAsia="Arial" w:hAnsi="Arial" w:cs="Arial"/>
          <w:sz w:val="22"/>
          <w:szCs w:val="22"/>
        </w:rPr>
        <w:t xml:space="preserve">, </w:t>
      </w:r>
      <w:r w:rsidRPr="00FC544C">
        <w:rPr>
          <w:rFonts w:ascii="Arial" w:eastAsia="Arial" w:hAnsi="Arial" w:cs="Arial"/>
          <w:i/>
          <w:sz w:val="22"/>
          <w:szCs w:val="22"/>
        </w:rPr>
        <w:t>Mister MacNeep Has Lost His Sheep</w:t>
      </w:r>
      <w:r w:rsidRPr="00FC544C">
        <w:rPr>
          <w:rFonts w:ascii="Arial" w:eastAsia="Arial" w:hAnsi="Arial" w:cs="Arial"/>
          <w:sz w:val="22"/>
          <w:szCs w:val="22"/>
        </w:rPr>
        <w:t xml:space="preserve">, and Samuel Bordoli and Jenni Fagan’s </w:t>
      </w:r>
      <w:r w:rsidRPr="00FC544C">
        <w:rPr>
          <w:rFonts w:ascii="Arial" w:eastAsia="Arial" w:hAnsi="Arial" w:cs="Arial"/>
          <w:i/>
          <w:sz w:val="22"/>
          <w:szCs w:val="22"/>
        </w:rPr>
        <w:t>The Narcissistic Fish</w:t>
      </w:r>
      <w:r w:rsidRPr="00FC544C">
        <w:rPr>
          <w:rFonts w:ascii="Arial" w:eastAsia="Arial" w:hAnsi="Arial" w:cs="Arial"/>
          <w:sz w:val="22"/>
          <w:szCs w:val="22"/>
        </w:rPr>
        <w:t xml:space="preserve">. </w:t>
      </w:r>
    </w:p>
    <w:p w:rsidR="003B074F" w:rsidRPr="00FC544C" w:rsidRDefault="003B074F" w:rsidP="003B074F">
      <w:pPr>
        <w:spacing w:before="100" w:after="100" w:line="360" w:lineRule="auto"/>
        <w:contextualSpacing/>
        <w:rPr>
          <w:rFonts w:ascii="Arial" w:eastAsia="Arial" w:hAnsi="Arial" w:cs="Arial"/>
          <w:sz w:val="22"/>
          <w:szCs w:val="22"/>
        </w:rPr>
      </w:pPr>
    </w:p>
    <w:p w:rsidR="003B074F" w:rsidRPr="00FC544C" w:rsidRDefault="003B074F" w:rsidP="003B074F">
      <w:pPr>
        <w:spacing w:line="360" w:lineRule="auto"/>
        <w:contextualSpacing/>
        <w:rPr>
          <w:rFonts w:ascii="Arial" w:hAnsi="Arial" w:cs="Arial"/>
          <w:sz w:val="22"/>
          <w:szCs w:val="22"/>
        </w:rPr>
      </w:pPr>
      <w:r w:rsidRPr="00FC544C">
        <w:rPr>
          <w:rFonts w:ascii="Arial" w:hAnsi="Arial" w:cs="Arial"/>
          <w:sz w:val="22"/>
          <w:szCs w:val="22"/>
        </w:rPr>
        <w:t>Renowned for their flexibility and craftsmanship, Scottish Opera productions are frequently presented by opera houses across the globe. Two of our 60th Anniversary productions have been presented by co-producer Welsh National Opera: Osvaldo Golijov’s </w:t>
      </w:r>
      <w:r w:rsidRPr="00FC544C">
        <w:rPr>
          <w:rFonts w:ascii="Arial" w:hAnsi="Arial" w:cs="Arial"/>
          <w:i/>
          <w:iCs/>
          <w:sz w:val="22"/>
          <w:szCs w:val="22"/>
        </w:rPr>
        <w:t>Ainadamar</w:t>
      </w:r>
      <w:r>
        <w:rPr>
          <w:rFonts w:ascii="Arial" w:hAnsi="Arial" w:cs="Arial"/>
          <w:sz w:val="22"/>
          <w:szCs w:val="22"/>
        </w:rPr>
        <w:t xml:space="preserve"> was</w:t>
      </w:r>
      <w:r w:rsidRPr="00FC544C">
        <w:rPr>
          <w:rFonts w:ascii="Arial" w:hAnsi="Arial" w:cs="Arial"/>
          <w:sz w:val="22"/>
          <w:szCs w:val="22"/>
        </w:rPr>
        <w:t xml:space="preserve"> in Cardiff, Llandudno, Bristol, Plymouth, Birmingham, Milton Keynes and Southampton from September to November 2023. Puccini’s </w:t>
      </w:r>
      <w:r w:rsidRPr="00FC544C">
        <w:rPr>
          <w:rFonts w:ascii="Arial" w:hAnsi="Arial" w:cs="Arial"/>
          <w:i/>
          <w:iCs/>
          <w:sz w:val="22"/>
          <w:szCs w:val="22"/>
        </w:rPr>
        <w:t>Il trittico</w:t>
      </w:r>
      <w:r w:rsidR="00D076B0">
        <w:rPr>
          <w:rFonts w:ascii="Arial" w:hAnsi="Arial" w:cs="Arial"/>
          <w:sz w:val="22"/>
          <w:szCs w:val="22"/>
        </w:rPr>
        <w:t xml:space="preserve"> was performed</w:t>
      </w:r>
      <w:r>
        <w:rPr>
          <w:rFonts w:ascii="Arial" w:hAnsi="Arial" w:cs="Arial"/>
          <w:sz w:val="22"/>
          <w:szCs w:val="22"/>
        </w:rPr>
        <w:t xml:space="preserve"> in Cardiff in </w:t>
      </w:r>
      <w:r w:rsidRPr="00FC544C">
        <w:rPr>
          <w:rFonts w:ascii="Arial" w:hAnsi="Arial" w:cs="Arial"/>
          <w:sz w:val="22"/>
          <w:szCs w:val="22"/>
        </w:rPr>
        <w:t>October 2024.</w:t>
      </w:r>
    </w:p>
    <w:p w:rsidR="003B074F" w:rsidRPr="00FC544C" w:rsidRDefault="003B074F" w:rsidP="003B074F">
      <w:pPr>
        <w:spacing w:line="360" w:lineRule="auto"/>
        <w:contextualSpacing/>
        <w:rPr>
          <w:rFonts w:ascii="Arial" w:hAnsi="Arial" w:cs="Arial"/>
          <w:sz w:val="22"/>
          <w:szCs w:val="22"/>
        </w:rPr>
      </w:pPr>
    </w:p>
    <w:p w:rsidR="003B074F" w:rsidRPr="00FC544C" w:rsidRDefault="003B074F" w:rsidP="003B074F">
      <w:pPr>
        <w:spacing w:before="240" w:line="360" w:lineRule="auto"/>
        <w:contextualSpacing/>
        <w:rPr>
          <w:rFonts w:ascii="Arial" w:hAnsi="Arial" w:cs="Arial"/>
          <w:sz w:val="22"/>
          <w:szCs w:val="22"/>
        </w:rPr>
      </w:pPr>
      <w:r w:rsidRPr="00FC544C">
        <w:rPr>
          <w:rFonts w:ascii="Arial" w:hAnsi="Arial" w:cs="Arial"/>
          <w:sz w:val="22"/>
          <w:szCs w:val="22"/>
        </w:rPr>
        <w:t xml:space="preserve">Following on from a run at the Opera Comique in Paris, Detroit Opera performed our 2019 production of Missy Mazzoli’s </w:t>
      </w:r>
      <w:r w:rsidRPr="00FC544C">
        <w:rPr>
          <w:rFonts w:ascii="Arial" w:hAnsi="Arial" w:cs="Arial"/>
          <w:i/>
          <w:iCs/>
          <w:sz w:val="22"/>
          <w:szCs w:val="22"/>
        </w:rPr>
        <w:t>Breaking the Waves</w:t>
      </w:r>
      <w:r>
        <w:rPr>
          <w:rFonts w:ascii="Arial" w:hAnsi="Arial" w:cs="Arial"/>
          <w:sz w:val="22"/>
          <w:szCs w:val="22"/>
        </w:rPr>
        <w:t xml:space="preserve"> in April 2024. It</w:t>
      </w:r>
      <w:r w:rsidRPr="00FC544C">
        <w:rPr>
          <w:rFonts w:ascii="Arial" w:hAnsi="Arial" w:cs="Arial"/>
          <w:sz w:val="22"/>
          <w:szCs w:val="22"/>
        </w:rPr>
        <w:t xml:space="preserve"> just performed </w:t>
      </w:r>
      <w:r w:rsidRPr="00FC544C">
        <w:rPr>
          <w:rFonts w:ascii="Arial" w:hAnsi="Arial" w:cs="Arial"/>
          <w:i/>
          <w:iCs/>
          <w:sz w:val="22"/>
          <w:szCs w:val="22"/>
        </w:rPr>
        <w:t xml:space="preserve">Ainadamar, </w:t>
      </w:r>
      <w:r w:rsidR="00F1203E">
        <w:rPr>
          <w:rFonts w:ascii="Arial" w:hAnsi="Arial" w:cs="Arial"/>
          <w:iCs/>
          <w:sz w:val="22"/>
          <w:szCs w:val="22"/>
        </w:rPr>
        <w:t>which was</w:t>
      </w:r>
      <w:r w:rsidR="00D4074E">
        <w:rPr>
          <w:rFonts w:ascii="Arial" w:hAnsi="Arial" w:cs="Arial"/>
          <w:iCs/>
          <w:sz w:val="22"/>
          <w:szCs w:val="22"/>
        </w:rPr>
        <w:t xml:space="preserve"> also</w:t>
      </w:r>
      <w:r w:rsidRPr="00FC544C">
        <w:rPr>
          <w:rFonts w:ascii="Arial" w:hAnsi="Arial" w:cs="Arial"/>
          <w:iCs/>
          <w:sz w:val="22"/>
          <w:szCs w:val="22"/>
        </w:rPr>
        <w:t xml:space="preserve"> presented by The Metr</w:t>
      </w:r>
      <w:r w:rsidR="00F1203E">
        <w:rPr>
          <w:rFonts w:ascii="Arial" w:hAnsi="Arial" w:cs="Arial"/>
          <w:iCs/>
          <w:sz w:val="22"/>
          <w:szCs w:val="22"/>
        </w:rPr>
        <w:t xml:space="preserve">opolitan Opera in New York last </w:t>
      </w:r>
      <w:r w:rsidRPr="00FC544C">
        <w:rPr>
          <w:rFonts w:ascii="Arial" w:hAnsi="Arial" w:cs="Arial"/>
          <w:iCs/>
          <w:sz w:val="22"/>
          <w:szCs w:val="22"/>
        </w:rPr>
        <w:t xml:space="preserve">autumn. </w:t>
      </w:r>
      <w:r w:rsidRPr="00FC544C">
        <w:rPr>
          <w:rFonts w:ascii="Arial" w:hAnsi="Arial" w:cs="Arial"/>
          <w:sz w:val="22"/>
          <w:szCs w:val="22"/>
        </w:rPr>
        <w:t xml:space="preserve">In spring 2025, </w:t>
      </w:r>
      <w:r w:rsidRPr="00FC544C">
        <w:rPr>
          <w:rFonts w:ascii="Arial" w:hAnsi="Arial" w:cs="Arial"/>
          <w:i/>
          <w:sz w:val="22"/>
          <w:szCs w:val="22"/>
        </w:rPr>
        <w:t>Breaking the Waves</w:t>
      </w:r>
      <w:r w:rsidRPr="00FC544C">
        <w:rPr>
          <w:rFonts w:ascii="Arial" w:hAnsi="Arial" w:cs="Arial"/>
          <w:sz w:val="22"/>
          <w:szCs w:val="22"/>
        </w:rPr>
        <w:t xml:space="preserve"> opens at Houston Grand Opera in a co-production of Houston Grand Opera, Opera Ventures, Scottish Opera, Théâtre National de l’Opéra Comique, and Adelaide Festival that began life in Scotland. </w:t>
      </w:r>
    </w:p>
    <w:p w:rsidR="003B074F" w:rsidRPr="00FC544C" w:rsidRDefault="003B074F" w:rsidP="003B074F">
      <w:pPr>
        <w:spacing w:before="240" w:line="360" w:lineRule="auto"/>
        <w:contextualSpacing/>
        <w:rPr>
          <w:rFonts w:ascii="Arial" w:hAnsi="Arial" w:cs="Arial"/>
          <w:sz w:val="22"/>
          <w:szCs w:val="22"/>
        </w:rPr>
      </w:pPr>
    </w:p>
    <w:p w:rsidR="003B074F" w:rsidRPr="00FC544C" w:rsidRDefault="003B074F" w:rsidP="003B074F">
      <w:pPr>
        <w:spacing w:before="240" w:line="360" w:lineRule="auto"/>
        <w:contextualSpacing/>
        <w:rPr>
          <w:rFonts w:ascii="Arial" w:hAnsi="Arial" w:cs="Arial"/>
          <w:sz w:val="22"/>
          <w:szCs w:val="22"/>
        </w:rPr>
      </w:pPr>
      <w:r w:rsidRPr="00FC544C">
        <w:rPr>
          <w:rFonts w:ascii="Arial" w:hAnsi="Arial" w:cs="Arial"/>
          <w:sz w:val="22"/>
          <w:szCs w:val="22"/>
        </w:rPr>
        <w:t xml:space="preserve">In addition, our 2014 production of Donizetti’s </w:t>
      </w:r>
      <w:r w:rsidRPr="00FC544C">
        <w:rPr>
          <w:rFonts w:ascii="Arial" w:hAnsi="Arial" w:cs="Arial"/>
          <w:i/>
          <w:iCs/>
          <w:sz w:val="22"/>
          <w:szCs w:val="22"/>
        </w:rPr>
        <w:t>Don Pasquale</w:t>
      </w:r>
      <w:r w:rsidRPr="00FC544C">
        <w:rPr>
          <w:rFonts w:ascii="Arial" w:hAnsi="Arial" w:cs="Arial"/>
          <w:sz w:val="22"/>
          <w:szCs w:val="22"/>
        </w:rPr>
        <w:t xml:space="preserve"> was performed twice in Canada: at Vancouver Opera in February 2024, and at Canadian Opera Company in Toronto in April and May 2024.</w:t>
      </w:r>
    </w:p>
    <w:p w:rsidR="00BF6C73" w:rsidRPr="00A91225" w:rsidRDefault="00AF252B" w:rsidP="00A91225">
      <w:pPr>
        <w:pStyle w:val="NormalWeb"/>
        <w:spacing w:line="360" w:lineRule="auto"/>
        <w:rPr>
          <w:rStyle w:val="None"/>
        </w:rPr>
      </w:pPr>
      <w:r>
        <w:rPr>
          <w:rFonts w:ascii="Arial" w:hAnsi="Arial" w:cs="Arial"/>
          <w:noProof/>
          <w:sz w:val="20"/>
          <w:szCs w:val="20"/>
          <w:lang w:val="en-GB"/>
        </w:rPr>
        <w:drawing>
          <wp:inline distT="0" distB="0" distL="0" distR="0" wp14:anchorId="58D1F941" wp14:editId="0A541AEB">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sz w:val="20"/>
          <w:szCs w:val="20"/>
        </w:rPr>
      </w:pPr>
      <w:r w:rsidRPr="00BA38FA">
        <w:rPr>
          <w:rStyle w:val="None"/>
          <w:rFonts w:cs="Arial"/>
          <w:b/>
          <w:bCs/>
          <w:color w:val="auto"/>
          <w:sz w:val="20"/>
          <w:szCs w:val="20"/>
          <w:lang w:val="en-US"/>
        </w:rPr>
        <w:t xml:space="preserve">For additional press details please contact the Scottish Opera press office: </w:t>
      </w:r>
    </w:p>
    <w:p w:rsidR="00BF6C73" w:rsidRPr="00BA38FA" w:rsidRDefault="009225A0"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sz w:val="20"/>
          <w:szCs w:val="20"/>
          <w:u w:val="single"/>
        </w:rPr>
      </w:pPr>
      <w:r w:rsidRPr="00BA38FA">
        <w:rPr>
          <w:rStyle w:val="None"/>
          <w:rFonts w:cs="Arial"/>
          <w:color w:val="auto"/>
          <w:sz w:val="20"/>
          <w:szCs w:val="20"/>
          <w:lang w:val="en-US"/>
        </w:rPr>
        <w:t xml:space="preserve">Emily Henderson, Press Manager, 0141 242 0511, </w:t>
      </w:r>
      <w:hyperlink r:id="rId13" w:history="1">
        <w:r w:rsidRPr="00BA38FA">
          <w:rPr>
            <w:rStyle w:val="Hyperlink2"/>
            <w:b w:val="0"/>
            <w:color w:val="auto"/>
          </w:rPr>
          <w:t>emily.henderson@scottishopera.org.uk</w:t>
        </w:r>
      </w:hyperlink>
    </w:p>
    <w:sectPr w:rsidR="00BF6C73" w:rsidRPr="00BA38FA">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D3" w:rsidRDefault="009647D3">
      <w:r>
        <w:separator/>
      </w:r>
    </w:p>
  </w:endnote>
  <w:endnote w:type="continuationSeparator" w:id="0">
    <w:p w:rsidR="009647D3" w:rsidRDefault="0096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D3" w:rsidRDefault="009647D3">
      <w:r>
        <w:separator/>
      </w:r>
    </w:p>
  </w:footnote>
  <w:footnote w:type="continuationSeparator" w:id="0">
    <w:p w:rsidR="009647D3" w:rsidRDefault="0096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2666F"/>
    <w:multiLevelType w:val="multilevel"/>
    <w:tmpl w:val="F0F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921E5"/>
    <w:multiLevelType w:val="multilevel"/>
    <w:tmpl w:val="32C8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73"/>
    <w:rsid w:val="0000032D"/>
    <w:rsid w:val="00005EEA"/>
    <w:rsid w:val="00020982"/>
    <w:rsid w:val="0004780A"/>
    <w:rsid w:val="00050A66"/>
    <w:rsid w:val="000533B1"/>
    <w:rsid w:val="000545AC"/>
    <w:rsid w:val="00054D0C"/>
    <w:rsid w:val="00061BA7"/>
    <w:rsid w:val="000740C7"/>
    <w:rsid w:val="00081292"/>
    <w:rsid w:val="00090759"/>
    <w:rsid w:val="0009160B"/>
    <w:rsid w:val="00093D2C"/>
    <w:rsid w:val="000B04E7"/>
    <w:rsid w:val="000B2881"/>
    <w:rsid w:val="000C3DBD"/>
    <w:rsid w:val="000C3DE9"/>
    <w:rsid w:val="000C4973"/>
    <w:rsid w:val="000C6820"/>
    <w:rsid w:val="000D409A"/>
    <w:rsid w:val="000F6378"/>
    <w:rsid w:val="00121436"/>
    <w:rsid w:val="00127AB0"/>
    <w:rsid w:val="001343B8"/>
    <w:rsid w:val="00142DCC"/>
    <w:rsid w:val="001636BB"/>
    <w:rsid w:val="00185C97"/>
    <w:rsid w:val="001871F2"/>
    <w:rsid w:val="00193282"/>
    <w:rsid w:val="001A1019"/>
    <w:rsid w:val="001B3D92"/>
    <w:rsid w:val="001B465F"/>
    <w:rsid w:val="001C6122"/>
    <w:rsid w:val="001D2FE2"/>
    <w:rsid w:val="001E3151"/>
    <w:rsid w:val="001E66BA"/>
    <w:rsid w:val="001F003A"/>
    <w:rsid w:val="001F14FE"/>
    <w:rsid w:val="001F3E25"/>
    <w:rsid w:val="002112ED"/>
    <w:rsid w:val="00211309"/>
    <w:rsid w:val="0021712A"/>
    <w:rsid w:val="00224E24"/>
    <w:rsid w:val="002458C0"/>
    <w:rsid w:val="00245DC5"/>
    <w:rsid w:val="00254E54"/>
    <w:rsid w:val="00283BE2"/>
    <w:rsid w:val="002A0CF8"/>
    <w:rsid w:val="002A5643"/>
    <w:rsid w:val="002B19AB"/>
    <w:rsid w:val="002D0B11"/>
    <w:rsid w:val="002D3646"/>
    <w:rsid w:val="002D3EE0"/>
    <w:rsid w:val="002E2197"/>
    <w:rsid w:val="002F60CE"/>
    <w:rsid w:val="002F7213"/>
    <w:rsid w:val="00304A7F"/>
    <w:rsid w:val="00334B9B"/>
    <w:rsid w:val="00337104"/>
    <w:rsid w:val="00341E1C"/>
    <w:rsid w:val="0037442A"/>
    <w:rsid w:val="00393FA7"/>
    <w:rsid w:val="003B074F"/>
    <w:rsid w:val="003D0BC6"/>
    <w:rsid w:val="003F22D8"/>
    <w:rsid w:val="003F652F"/>
    <w:rsid w:val="00411A5E"/>
    <w:rsid w:val="0041523C"/>
    <w:rsid w:val="00432992"/>
    <w:rsid w:val="004371D2"/>
    <w:rsid w:val="004432ED"/>
    <w:rsid w:val="00452C78"/>
    <w:rsid w:val="00464475"/>
    <w:rsid w:val="004718FA"/>
    <w:rsid w:val="00480BE2"/>
    <w:rsid w:val="004972F3"/>
    <w:rsid w:val="004A1505"/>
    <w:rsid w:val="004B5E2F"/>
    <w:rsid w:val="004C45CC"/>
    <w:rsid w:val="004F1EC7"/>
    <w:rsid w:val="00510755"/>
    <w:rsid w:val="00511BDA"/>
    <w:rsid w:val="00513F83"/>
    <w:rsid w:val="005142E5"/>
    <w:rsid w:val="00517F6B"/>
    <w:rsid w:val="005243F2"/>
    <w:rsid w:val="00530FD4"/>
    <w:rsid w:val="00531AC5"/>
    <w:rsid w:val="005354E6"/>
    <w:rsid w:val="005455D0"/>
    <w:rsid w:val="00555A12"/>
    <w:rsid w:val="005579DE"/>
    <w:rsid w:val="00562406"/>
    <w:rsid w:val="00563DFF"/>
    <w:rsid w:val="00564043"/>
    <w:rsid w:val="005773B3"/>
    <w:rsid w:val="005819CB"/>
    <w:rsid w:val="00586EEC"/>
    <w:rsid w:val="00592E38"/>
    <w:rsid w:val="005B0C89"/>
    <w:rsid w:val="005B798D"/>
    <w:rsid w:val="005C199A"/>
    <w:rsid w:val="005C1F61"/>
    <w:rsid w:val="005C2E71"/>
    <w:rsid w:val="005C4AC6"/>
    <w:rsid w:val="005D2E61"/>
    <w:rsid w:val="005D3190"/>
    <w:rsid w:val="005F48E4"/>
    <w:rsid w:val="005F624E"/>
    <w:rsid w:val="00606532"/>
    <w:rsid w:val="006232AB"/>
    <w:rsid w:val="0062366C"/>
    <w:rsid w:val="0062379C"/>
    <w:rsid w:val="00623E13"/>
    <w:rsid w:val="00626726"/>
    <w:rsid w:val="0063533C"/>
    <w:rsid w:val="00644A39"/>
    <w:rsid w:val="00650C10"/>
    <w:rsid w:val="00657619"/>
    <w:rsid w:val="00661803"/>
    <w:rsid w:val="00664C1D"/>
    <w:rsid w:val="006777AC"/>
    <w:rsid w:val="006826EE"/>
    <w:rsid w:val="00687F17"/>
    <w:rsid w:val="00697354"/>
    <w:rsid w:val="00697525"/>
    <w:rsid w:val="006A21CF"/>
    <w:rsid w:val="006A354C"/>
    <w:rsid w:val="006A4F58"/>
    <w:rsid w:val="006B3967"/>
    <w:rsid w:val="006C2E58"/>
    <w:rsid w:val="006D6615"/>
    <w:rsid w:val="006F206B"/>
    <w:rsid w:val="00724A59"/>
    <w:rsid w:val="00727822"/>
    <w:rsid w:val="00741F7D"/>
    <w:rsid w:val="0074626A"/>
    <w:rsid w:val="00747452"/>
    <w:rsid w:val="00752C21"/>
    <w:rsid w:val="00763D1B"/>
    <w:rsid w:val="00770494"/>
    <w:rsid w:val="00773B65"/>
    <w:rsid w:val="007777DE"/>
    <w:rsid w:val="00794D6E"/>
    <w:rsid w:val="007A5778"/>
    <w:rsid w:val="007B4795"/>
    <w:rsid w:val="007B48B6"/>
    <w:rsid w:val="007B62C6"/>
    <w:rsid w:val="007B74D1"/>
    <w:rsid w:val="007C23E4"/>
    <w:rsid w:val="007D2641"/>
    <w:rsid w:val="007D5DF4"/>
    <w:rsid w:val="007D6374"/>
    <w:rsid w:val="007E16D0"/>
    <w:rsid w:val="007E58F2"/>
    <w:rsid w:val="007F446C"/>
    <w:rsid w:val="00805467"/>
    <w:rsid w:val="008114DF"/>
    <w:rsid w:val="0081537B"/>
    <w:rsid w:val="00823AC1"/>
    <w:rsid w:val="0084032A"/>
    <w:rsid w:val="00852A84"/>
    <w:rsid w:val="00853045"/>
    <w:rsid w:val="00860F3D"/>
    <w:rsid w:val="00867C60"/>
    <w:rsid w:val="008712A4"/>
    <w:rsid w:val="008867FD"/>
    <w:rsid w:val="0088785A"/>
    <w:rsid w:val="00890137"/>
    <w:rsid w:val="00890CDB"/>
    <w:rsid w:val="00896C20"/>
    <w:rsid w:val="008972CD"/>
    <w:rsid w:val="00897481"/>
    <w:rsid w:val="008A0D60"/>
    <w:rsid w:val="008A5C12"/>
    <w:rsid w:val="008B7248"/>
    <w:rsid w:val="008C52A2"/>
    <w:rsid w:val="008D6734"/>
    <w:rsid w:val="008D7E89"/>
    <w:rsid w:val="008E1ABC"/>
    <w:rsid w:val="008E7C12"/>
    <w:rsid w:val="008F0631"/>
    <w:rsid w:val="008F4EFB"/>
    <w:rsid w:val="008F6BF0"/>
    <w:rsid w:val="00902E58"/>
    <w:rsid w:val="00904AA5"/>
    <w:rsid w:val="00904F19"/>
    <w:rsid w:val="009058F4"/>
    <w:rsid w:val="0090722A"/>
    <w:rsid w:val="009110A7"/>
    <w:rsid w:val="009225A0"/>
    <w:rsid w:val="0092702D"/>
    <w:rsid w:val="00932B69"/>
    <w:rsid w:val="00933B8D"/>
    <w:rsid w:val="00941BDD"/>
    <w:rsid w:val="00944E2A"/>
    <w:rsid w:val="009505A6"/>
    <w:rsid w:val="009647D3"/>
    <w:rsid w:val="00990110"/>
    <w:rsid w:val="009B09F5"/>
    <w:rsid w:val="009C6D37"/>
    <w:rsid w:val="009D4C71"/>
    <w:rsid w:val="00A12275"/>
    <w:rsid w:val="00A14C04"/>
    <w:rsid w:val="00A23D33"/>
    <w:rsid w:val="00A30F28"/>
    <w:rsid w:val="00A5716B"/>
    <w:rsid w:val="00A70944"/>
    <w:rsid w:val="00A76171"/>
    <w:rsid w:val="00A8229C"/>
    <w:rsid w:val="00A84734"/>
    <w:rsid w:val="00A85337"/>
    <w:rsid w:val="00A91225"/>
    <w:rsid w:val="00A92B8F"/>
    <w:rsid w:val="00A97089"/>
    <w:rsid w:val="00A97CDB"/>
    <w:rsid w:val="00AA04B6"/>
    <w:rsid w:val="00AB18FB"/>
    <w:rsid w:val="00AC2928"/>
    <w:rsid w:val="00AD329C"/>
    <w:rsid w:val="00AE4749"/>
    <w:rsid w:val="00AE76F6"/>
    <w:rsid w:val="00AE7EE0"/>
    <w:rsid w:val="00AF2030"/>
    <w:rsid w:val="00AF22B5"/>
    <w:rsid w:val="00AF252B"/>
    <w:rsid w:val="00AF2A19"/>
    <w:rsid w:val="00AF737D"/>
    <w:rsid w:val="00B021B7"/>
    <w:rsid w:val="00B06A5E"/>
    <w:rsid w:val="00B245EC"/>
    <w:rsid w:val="00B31ACF"/>
    <w:rsid w:val="00B42AE3"/>
    <w:rsid w:val="00B4489A"/>
    <w:rsid w:val="00B5268B"/>
    <w:rsid w:val="00B60439"/>
    <w:rsid w:val="00B6143E"/>
    <w:rsid w:val="00B61B30"/>
    <w:rsid w:val="00B73DA0"/>
    <w:rsid w:val="00B8039E"/>
    <w:rsid w:val="00B872B5"/>
    <w:rsid w:val="00B9683D"/>
    <w:rsid w:val="00BA2098"/>
    <w:rsid w:val="00BA38FA"/>
    <w:rsid w:val="00BC0665"/>
    <w:rsid w:val="00BC4CF5"/>
    <w:rsid w:val="00BC5BB0"/>
    <w:rsid w:val="00BC6D10"/>
    <w:rsid w:val="00BD3373"/>
    <w:rsid w:val="00BD5132"/>
    <w:rsid w:val="00BD6F63"/>
    <w:rsid w:val="00BF6C73"/>
    <w:rsid w:val="00C0341B"/>
    <w:rsid w:val="00C10C95"/>
    <w:rsid w:val="00C11591"/>
    <w:rsid w:val="00C12F07"/>
    <w:rsid w:val="00C14B38"/>
    <w:rsid w:val="00C15826"/>
    <w:rsid w:val="00C35328"/>
    <w:rsid w:val="00C37C26"/>
    <w:rsid w:val="00C54424"/>
    <w:rsid w:val="00C606C3"/>
    <w:rsid w:val="00C72892"/>
    <w:rsid w:val="00C779F9"/>
    <w:rsid w:val="00C857F4"/>
    <w:rsid w:val="00C87613"/>
    <w:rsid w:val="00C92DDA"/>
    <w:rsid w:val="00CA4303"/>
    <w:rsid w:val="00CA5A18"/>
    <w:rsid w:val="00CA7251"/>
    <w:rsid w:val="00CD0B2D"/>
    <w:rsid w:val="00CE0BAD"/>
    <w:rsid w:val="00CE3CCD"/>
    <w:rsid w:val="00CE59A5"/>
    <w:rsid w:val="00CE7DF0"/>
    <w:rsid w:val="00D076B0"/>
    <w:rsid w:val="00D33B7A"/>
    <w:rsid w:val="00D34214"/>
    <w:rsid w:val="00D362EB"/>
    <w:rsid w:val="00D37838"/>
    <w:rsid w:val="00D4074E"/>
    <w:rsid w:val="00D41D1B"/>
    <w:rsid w:val="00D44F9C"/>
    <w:rsid w:val="00D4527B"/>
    <w:rsid w:val="00D613AC"/>
    <w:rsid w:val="00D65AA5"/>
    <w:rsid w:val="00D66F51"/>
    <w:rsid w:val="00D72B44"/>
    <w:rsid w:val="00D74F6E"/>
    <w:rsid w:val="00D768B8"/>
    <w:rsid w:val="00D855CE"/>
    <w:rsid w:val="00D93225"/>
    <w:rsid w:val="00DA343F"/>
    <w:rsid w:val="00DA4E30"/>
    <w:rsid w:val="00DA6A58"/>
    <w:rsid w:val="00DB3C42"/>
    <w:rsid w:val="00DC0066"/>
    <w:rsid w:val="00DC1E65"/>
    <w:rsid w:val="00DE18B8"/>
    <w:rsid w:val="00DE2341"/>
    <w:rsid w:val="00DE28C0"/>
    <w:rsid w:val="00DF3F80"/>
    <w:rsid w:val="00DF66E9"/>
    <w:rsid w:val="00E02298"/>
    <w:rsid w:val="00E22CDC"/>
    <w:rsid w:val="00E22D5B"/>
    <w:rsid w:val="00E35F15"/>
    <w:rsid w:val="00E40C7D"/>
    <w:rsid w:val="00E47552"/>
    <w:rsid w:val="00E52ABC"/>
    <w:rsid w:val="00E56C5E"/>
    <w:rsid w:val="00E57F90"/>
    <w:rsid w:val="00E641E0"/>
    <w:rsid w:val="00E651A7"/>
    <w:rsid w:val="00E732A1"/>
    <w:rsid w:val="00E80FE5"/>
    <w:rsid w:val="00E94271"/>
    <w:rsid w:val="00EA4909"/>
    <w:rsid w:val="00EB2E08"/>
    <w:rsid w:val="00EB43A1"/>
    <w:rsid w:val="00ED443A"/>
    <w:rsid w:val="00ED4BE8"/>
    <w:rsid w:val="00ED7E9B"/>
    <w:rsid w:val="00F042FA"/>
    <w:rsid w:val="00F077AC"/>
    <w:rsid w:val="00F11490"/>
    <w:rsid w:val="00F1203E"/>
    <w:rsid w:val="00F13F68"/>
    <w:rsid w:val="00F276D3"/>
    <w:rsid w:val="00F30FEA"/>
    <w:rsid w:val="00F379C4"/>
    <w:rsid w:val="00F44D04"/>
    <w:rsid w:val="00F46495"/>
    <w:rsid w:val="00F469B1"/>
    <w:rsid w:val="00F470C9"/>
    <w:rsid w:val="00F6346F"/>
    <w:rsid w:val="00F73323"/>
    <w:rsid w:val="00F80ACB"/>
    <w:rsid w:val="00F84B12"/>
    <w:rsid w:val="00F868C4"/>
    <w:rsid w:val="00F9676B"/>
    <w:rsid w:val="00FA3DD7"/>
    <w:rsid w:val="00FA743C"/>
    <w:rsid w:val="00FB1E3F"/>
    <w:rsid w:val="00FB45C3"/>
    <w:rsid w:val="00FC5648"/>
    <w:rsid w:val="00FC6E09"/>
    <w:rsid w:val="00FE0558"/>
    <w:rsid w:val="00FE7907"/>
    <w:rsid w:val="00FF1E90"/>
    <w:rsid w:val="00FF6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A019"/>
  <w15:docId w15:val="{6D109A05-1D3C-471F-B1F4-13CB1F5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43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 w:type="character" w:customStyle="1" w:styleId="Heading2Char">
    <w:name w:val="Heading 2 Char"/>
    <w:basedOn w:val="DefaultParagraphFont"/>
    <w:link w:val="Heading2"/>
    <w:uiPriority w:val="9"/>
    <w:semiHidden/>
    <w:rsid w:val="004432ED"/>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054D0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E80F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E80FE5"/>
  </w:style>
  <w:style w:type="character" w:customStyle="1" w:styleId="normaltextrun">
    <w:name w:val="normaltextrun"/>
    <w:basedOn w:val="DefaultParagraphFont"/>
    <w:rsid w:val="00E80FE5"/>
  </w:style>
  <w:style w:type="character" w:customStyle="1" w:styleId="scxw100092518">
    <w:name w:val="scxw100092518"/>
    <w:basedOn w:val="DefaultParagraphFont"/>
    <w:rsid w:val="00E80FE5"/>
  </w:style>
  <w:style w:type="character" w:customStyle="1" w:styleId="tabchar">
    <w:name w:val="tabchar"/>
    <w:basedOn w:val="DefaultParagraphFont"/>
    <w:rsid w:val="00E8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4092">
      <w:bodyDiv w:val="1"/>
      <w:marLeft w:val="0"/>
      <w:marRight w:val="0"/>
      <w:marTop w:val="0"/>
      <w:marBottom w:val="0"/>
      <w:divBdr>
        <w:top w:val="none" w:sz="0" w:space="0" w:color="auto"/>
        <w:left w:val="none" w:sz="0" w:space="0" w:color="auto"/>
        <w:bottom w:val="none" w:sz="0" w:space="0" w:color="auto"/>
        <w:right w:val="none" w:sz="0" w:space="0" w:color="auto"/>
      </w:divBdr>
    </w:div>
    <w:div w:id="76942845">
      <w:bodyDiv w:val="1"/>
      <w:marLeft w:val="0"/>
      <w:marRight w:val="0"/>
      <w:marTop w:val="0"/>
      <w:marBottom w:val="0"/>
      <w:divBdr>
        <w:top w:val="none" w:sz="0" w:space="0" w:color="auto"/>
        <w:left w:val="none" w:sz="0" w:space="0" w:color="auto"/>
        <w:bottom w:val="none" w:sz="0" w:space="0" w:color="auto"/>
        <w:right w:val="none" w:sz="0" w:space="0" w:color="auto"/>
      </w:divBdr>
    </w:div>
    <w:div w:id="219289985">
      <w:bodyDiv w:val="1"/>
      <w:marLeft w:val="0"/>
      <w:marRight w:val="0"/>
      <w:marTop w:val="0"/>
      <w:marBottom w:val="0"/>
      <w:divBdr>
        <w:top w:val="none" w:sz="0" w:space="0" w:color="auto"/>
        <w:left w:val="none" w:sz="0" w:space="0" w:color="auto"/>
        <w:bottom w:val="none" w:sz="0" w:space="0" w:color="auto"/>
        <w:right w:val="none" w:sz="0" w:space="0" w:color="auto"/>
      </w:divBdr>
    </w:div>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333337202">
      <w:bodyDiv w:val="1"/>
      <w:marLeft w:val="0"/>
      <w:marRight w:val="0"/>
      <w:marTop w:val="0"/>
      <w:marBottom w:val="0"/>
      <w:divBdr>
        <w:top w:val="none" w:sz="0" w:space="0" w:color="auto"/>
        <w:left w:val="none" w:sz="0" w:space="0" w:color="auto"/>
        <w:bottom w:val="none" w:sz="0" w:space="0" w:color="auto"/>
        <w:right w:val="none" w:sz="0" w:space="0" w:color="auto"/>
      </w:divBdr>
    </w:div>
    <w:div w:id="377054210">
      <w:bodyDiv w:val="1"/>
      <w:marLeft w:val="0"/>
      <w:marRight w:val="0"/>
      <w:marTop w:val="0"/>
      <w:marBottom w:val="0"/>
      <w:divBdr>
        <w:top w:val="none" w:sz="0" w:space="0" w:color="auto"/>
        <w:left w:val="none" w:sz="0" w:space="0" w:color="auto"/>
        <w:bottom w:val="none" w:sz="0" w:space="0" w:color="auto"/>
        <w:right w:val="none" w:sz="0" w:space="0" w:color="auto"/>
      </w:divBdr>
    </w:div>
    <w:div w:id="402871284">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677850818">
      <w:bodyDiv w:val="1"/>
      <w:marLeft w:val="0"/>
      <w:marRight w:val="0"/>
      <w:marTop w:val="0"/>
      <w:marBottom w:val="0"/>
      <w:divBdr>
        <w:top w:val="none" w:sz="0" w:space="0" w:color="auto"/>
        <w:left w:val="none" w:sz="0" w:space="0" w:color="auto"/>
        <w:bottom w:val="none" w:sz="0" w:space="0" w:color="auto"/>
        <w:right w:val="none" w:sz="0" w:space="0" w:color="auto"/>
      </w:divBdr>
    </w:div>
    <w:div w:id="684550830">
      <w:bodyDiv w:val="1"/>
      <w:marLeft w:val="0"/>
      <w:marRight w:val="0"/>
      <w:marTop w:val="0"/>
      <w:marBottom w:val="0"/>
      <w:divBdr>
        <w:top w:val="none" w:sz="0" w:space="0" w:color="auto"/>
        <w:left w:val="none" w:sz="0" w:space="0" w:color="auto"/>
        <w:bottom w:val="none" w:sz="0" w:space="0" w:color="auto"/>
        <w:right w:val="none" w:sz="0" w:space="0" w:color="auto"/>
      </w:divBdr>
    </w:div>
    <w:div w:id="687177252">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1069037854">
      <w:bodyDiv w:val="1"/>
      <w:marLeft w:val="0"/>
      <w:marRight w:val="0"/>
      <w:marTop w:val="0"/>
      <w:marBottom w:val="0"/>
      <w:divBdr>
        <w:top w:val="none" w:sz="0" w:space="0" w:color="auto"/>
        <w:left w:val="none" w:sz="0" w:space="0" w:color="auto"/>
        <w:bottom w:val="none" w:sz="0" w:space="0" w:color="auto"/>
        <w:right w:val="none" w:sz="0" w:space="0" w:color="auto"/>
      </w:divBdr>
    </w:div>
    <w:div w:id="1138574326">
      <w:bodyDiv w:val="1"/>
      <w:marLeft w:val="0"/>
      <w:marRight w:val="0"/>
      <w:marTop w:val="0"/>
      <w:marBottom w:val="0"/>
      <w:divBdr>
        <w:top w:val="none" w:sz="0" w:space="0" w:color="auto"/>
        <w:left w:val="none" w:sz="0" w:space="0" w:color="auto"/>
        <w:bottom w:val="none" w:sz="0" w:space="0" w:color="auto"/>
        <w:right w:val="none" w:sz="0" w:space="0" w:color="auto"/>
      </w:divBdr>
    </w:div>
    <w:div w:id="1161628258">
      <w:bodyDiv w:val="1"/>
      <w:marLeft w:val="0"/>
      <w:marRight w:val="0"/>
      <w:marTop w:val="0"/>
      <w:marBottom w:val="0"/>
      <w:divBdr>
        <w:top w:val="none" w:sz="0" w:space="0" w:color="auto"/>
        <w:left w:val="none" w:sz="0" w:space="0" w:color="auto"/>
        <w:bottom w:val="none" w:sz="0" w:space="0" w:color="auto"/>
        <w:right w:val="none" w:sz="0" w:space="0" w:color="auto"/>
      </w:divBdr>
    </w:div>
    <w:div w:id="1277102851">
      <w:bodyDiv w:val="1"/>
      <w:marLeft w:val="0"/>
      <w:marRight w:val="0"/>
      <w:marTop w:val="0"/>
      <w:marBottom w:val="0"/>
      <w:divBdr>
        <w:top w:val="none" w:sz="0" w:space="0" w:color="auto"/>
        <w:left w:val="none" w:sz="0" w:space="0" w:color="auto"/>
        <w:bottom w:val="none" w:sz="0" w:space="0" w:color="auto"/>
        <w:right w:val="none" w:sz="0" w:space="0" w:color="auto"/>
      </w:divBdr>
    </w:div>
    <w:div w:id="1341468126">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499228538">
      <w:bodyDiv w:val="1"/>
      <w:marLeft w:val="0"/>
      <w:marRight w:val="0"/>
      <w:marTop w:val="0"/>
      <w:marBottom w:val="0"/>
      <w:divBdr>
        <w:top w:val="none" w:sz="0" w:space="0" w:color="auto"/>
        <w:left w:val="none" w:sz="0" w:space="0" w:color="auto"/>
        <w:bottom w:val="none" w:sz="0" w:space="0" w:color="auto"/>
        <w:right w:val="none" w:sz="0" w:space="0" w:color="auto"/>
      </w:divBdr>
    </w:div>
    <w:div w:id="1534347174">
      <w:bodyDiv w:val="1"/>
      <w:marLeft w:val="0"/>
      <w:marRight w:val="0"/>
      <w:marTop w:val="0"/>
      <w:marBottom w:val="0"/>
      <w:divBdr>
        <w:top w:val="none" w:sz="0" w:space="0" w:color="auto"/>
        <w:left w:val="none" w:sz="0" w:space="0" w:color="auto"/>
        <w:bottom w:val="none" w:sz="0" w:space="0" w:color="auto"/>
        <w:right w:val="none" w:sz="0" w:space="0" w:color="auto"/>
      </w:divBdr>
    </w:div>
    <w:div w:id="1540046777">
      <w:bodyDiv w:val="1"/>
      <w:marLeft w:val="0"/>
      <w:marRight w:val="0"/>
      <w:marTop w:val="0"/>
      <w:marBottom w:val="0"/>
      <w:divBdr>
        <w:top w:val="none" w:sz="0" w:space="0" w:color="auto"/>
        <w:left w:val="none" w:sz="0" w:space="0" w:color="auto"/>
        <w:bottom w:val="none" w:sz="0" w:space="0" w:color="auto"/>
        <w:right w:val="none" w:sz="0" w:space="0" w:color="auto"/>
      </w:divBdr>
      <w:divsChild>
        <w:div w:id="249892794">
          <w:marLeft w:val="0"/>
          <w:marRight w:val="0"/>
          <w:marTop w:val="0"/>
          <w:marBottom w:val="0"/>
          <w:divBdr>
            <w:top w:val="none" w:sz="0" w:space="0" w:color="auto"/>
            <w:left w:val="none" w:sz="0" w:space="0" w:color="auto"/>
            <w:bottom w:val="none" w:sz="0" w:space="0" w:color="auto"/>
            <w:right w:val="none" w:sz="0" w:space="0" w:color="auto"/>
          </w:divBdr>
        </w:div>
        <w:div w:id="1763184205">
          <w:marLeft w:val="0"/>
          <w:marRight w:val="0"/>
          <w:marTop w:val="0"/>
          <w:marBottom w:val="0"/>
          <w:divBdr>
            <w:top w:val="none" w:sz="0" w:space="0" w:color="auto"/>
            <w:left w:val="none" w:sz="0" w:space="0" w:color="auto"/>
            <w:bottom w:val="none" w:sz="0" w:space="0" w:color="auto"/>
            <w:right w:val="none" w:sz="0" w:space="0" w:color="auto"/>
          </w:divBdr>
        </w:div>
        <w:div w:id="995379507">
          <w:marLeft w:val="0"/>
          <w:marRight w:val="0"/>
          <w:marTop w:val="0"/>
          <w:marBottom w:val="0"/>
          <w:divBdr>
            <w:top w:val="none" w:sz="0" w:space="0" w:color="auto"/>
            <w:left w:val="none" w:sz="0" w:space="0" w:color="auto"/>
            <w:bottom w:val="none" w:sz="0" w:space="0" w:color="auto"/>
            <w:right w:val="none" w:sz="0" w:space="0" w:color="auto"/>
          </w:divBdr>
        </w:div>
        <w:div w:id="1332030740">
          <w:marLeft w:val="0"/>
          <w:marRight w:val="0"/>
          <w:marTop w:val="0"/>
          <w:marBottom w:val="0"/>
          <w:divBdr>
            <w:top w:val="none" w:sz="0" w:space="0" w:color="auto"/>
            <w:left w:val="none" w:sz="0" w:space="0" w:color="auto"/>
            <w:bottom w:val="none" w:sz="0" w:space="0" w:color="auto"/>
            <w:right w:val="none" w:sz="0" w:space="0" w:color="auto"/>
          </w:divBdr>
        </w:div>
        <w:div w:id="1607955332">
          <w:marLeft w:val="0"/>
          <w:marRight w:val="0"/>
          <w:marTop w:val="0"/>
          <w:marBottom w:val="0"/>
          <w:divBdr>
            <w:top w:val="none" w:sz="0" w:space="0" w:color="auto"/>
            <w:left w:val="none" w:sz="0" w:space="0" w:color="auto"/>
            <w:bottom w:val="none" w:sz="0" w:space="0" w:color="auto"/>
            <w:right w:val="none" w:sz="0" w:space="0" w:color="auto"/>
          </w:divBdr>
        </w:div>
        <w:div w:id="1174153734">
          <w:marLeft w:val="0"/>
          <w:marRight w:val="0"/>
          <w:marTop w:val="0"/>
          <w:marBottom w:val="0"/>
          <w:divBdr>
            <w:top w:val="none" w:sz="0" w:space="0" w:color="auto"/>
            <w:left w:val="none" w:sz="0" w:space="0" w:color="auto"/>
            <w:bottom w:val="none" w:sz="0" w:space="0" w:color="auto"/>
            <w:right w:val="none" w:sz="0" w:space="0" w:color="auto"/>
          </w:divBdr>
        </w:div>
        <w:div w:id="1163162798">
          <w:marLeft w:val="0"/>
          <w:marRight w:val="0"/>
          <w:marTop w:val="0"/>
          <w:marBottom w:val="0"/>
          <w:divBdr>
            <w:top w:val="none" w:sz="0" w:space="0" w:color="auto"/>
            <w:left w:val="none" w:sz="0" w:space="0" w:color="auto"/>
            <w:bottom w:val="none" w:sz="0" w:space="0" w:color="auto"/>
            <w:right w:val="none" w:sz="0" w:space="0" w:color="auto"/>
          </w:divBdr>
        </w:div>
        <w:div w:id="1781485108">
          <w:marLeft w:val="0"/>
          <w:marRight w:val="0"/>
          <w:marTop w:val="0"/>
          <w:marBottom w:val="0"/>
          <w:divBdr>
            <w:top w:val="none" w:sz="0" w:space="0" w:color="auto"/>
            <w:left w:val="none" w:sz="0" w:space="0" w:color="auto"/>
            <w:bottom w:val="none" w:sz="0" w:space="0" w:color="auto"/>
            <w:right w:val="none" w:sz="0" w:space="0" w:color="auto"/>
          </w:divBdr>
        </w:div>
        <w:div w:id="863637606">
          <w:marLeft w:val="0"/>
          <w:marRight w:val="0"/>
          <w:marTop w:val="0"/>
          <w:marBottom w:val="0"/>
          <w:divBdr>
            <w:top w:val="none" w:sz="0" w:space="0" w:color="auto"/>
            <w:left w:val="none" w:sz="0" w:space="0" w:color="auto"/>
            <w:bottom w:val="none" w:sz="0" w:space="0" w:color="auto"/>
            <w:right w:val="none" w:sz="0" w:space="0" w:color="auto"/>
          </w:divBdr>
        </w:div>
        <w:div w:id="718943960">
          <w:marLeft w:val="0"/>
          <w:marRight w:val="0"/>
          <w:marTop w:val="0"/>
          <w:marBottom w:val="0"/>
          <w:divBdr>
            <w:top w:val="none" w:sz="0" w:space="0" w:color="auto"/>
            <w:left w:val="none" w:sz="0" w:space="0" w:color="auto"/>
            <w:bottom w:val="none" w:sz="0" w:space="0" w:color="auto"/>
            <w:right w:val="none" w:sz="0" w:space="0" w:color="auto"/>
          </w:divBdr>
        </w:div>
        <w:div w:id="249320277">
          <w:marLeft w:val="0"/>
          <w:marRight w:val="0"/>
          <w:marTop w:val="0"/>
          <w:marBottom w:val="0"/>
          <w:divBdr>
            <w:top w:val="none" w:sz="0" w:space="0" w:color="auto"/>
            <w:left w:val="none" w:sz="0" w:space="0" w:color="auto"/>
            <w:bottom w:val="none" w:sz="0" w:space="0" w:color="auto"/>
            <w:right w:val="none" w:sz="0" w:space="0" w:color="auto"/>
          </w:divBdr>
        </w:div>
        <w:div w:id="216089493">
          <w:marLeft w:val="0"/>
          <w:marRight w:val="0"/>
          <w:marTop w:val="0"/>
          <w:marBottom w:val="0"/>
          <w:divBdr>
            <w:top w:val="none" w:sz="0" w:space="0" w:color="auto"/>
            <w:left w:val="none" w:sz="0" w:space="0" w:color="auto"/>
            <w:bottom w:val="none" w:sz="0" w:space="0" w:color="auto"/>
            <w:right w:val="none" w:sz="0" w:space="0" w:color="auto"/>
          </w:divBdr>
        </w:div>
        <w:div w:id="1192261135">
          <w:marLeft w:val="0"/>
          <w:marRight w:val="0"/>
          <w:marTop w:val="0"/>
          <w:marBottom w:val="0"/>
          <w:divBdr>
            <w:top w:val="none" w:sz="0" w:space="0" w:color="auto"/>
            <w:left w:val="none" w:sz="0" w:space="0" w:color="auto"/>
            <w:bottom w:val="none" w:sz="0" w:space="0" w:color="auto"/>
            <w:right w:val="none" w:sz="0" w:space="0" w:color="auto"/>
          </w:divBdr>
        </w:div>
        <w:div w:id="1118136841">
          <w:marLeft w:val="0"/>
          <w:marRight w:val="0"/>
          <w:marTop w:val="0"/>
          <w:marBottom w:val="0"/>
          <w:divBdr>
            <w:top w:val="none" w:sz="0" w:space="0" w:color="auto"/>
            <w:left w:val="none" w:sz="0" w:space="0" w:color="auto"/>
            <w:bottom w:val="none" w:sz="0" w:space="0" w:color="auto"/>
            <w:right w:val="none" w:sz="0" w:space="0" w:color="auto"/>
          </w:divBdr>
        </w:div>
        <w:div w:id="70124549">
          <w:marLeft w:val="0"/>
          <w:marRight w:val="0"/>
          <w:marTop w:val="0"/>
          <w:marBottom w:val="0"/>
          <w:divBdr>
            <w:top w:val="none" w:sz="0" w:space="0" w:color="auto"/>
            <w:left w:val="none" w:sz="0" w:space="0" w:color="auto"/>
            <w:bottom w:val="none" w:sz="0" w:space="0" w:color="auto"/>
            <w:right w:val="none" w:sz="0" w:space="0" w:color="auto"/>
          </w:divBdr>
        </w:div>
        <w:div w:id="792286049">
          <w:marLeft w:val="0"/>
          <w:marRight w:val="0"/>
          <w:marTop w:val="0"/>
          <w:marBottom w:val="0"/>
          <w:divBdr>
            <w:top w:val="none" w:sz="0" w:space="0" w:color="auto"/>
            <w:left w:val="none" w:sz="0" w:space="0" w:color="auto"/>
            <w:bottom w:val="none" w:sz="0" w:space="0" w:color="auto"/>
            <w:right w:val="none" w:sz="0" w:space="0" w:color="auto"/>
          </w:divBdr>
        </w:div>
        <w:div w:id="1635209726">
          <w:marLeft w:val="0"/>
          <w:marRight w:val="0"/>
          <w:marTop w:val="0"/>
          <w:marBottom w:val="0"/>
          <w:divBdr>
            <w:top w:val="none" w:sz="0" w:space="0" w:color="auto"/>
            <w:left w:val="none" w:sz="0" w:space="0" w:color="auto"/>
            <w:bottom w:val="none" w:sz="0" w:space="0" w:color="auto"/>
            <w:right w:val="none" w:sz="0" w:space="0" w:color="auto"/>
          </w:divBdr>
        </w:div>
        <w:div w:id="479418552">
          <w:marLeft w:val="0"/>
          <w:marRight w:val="0"/>
          <w:marTop w:val="0"/>
          <w:marBottom w:val="0"/>
          <w:divBdr>
            <w:top w:val="none" w:sz="0" w:space="0" w:color="auto"/>
            <w:left w:val="none" w:sz="0" w:space="0" w:color="auto"/>
            <w:bottom w:val="none" w:sz="0" w:space="0" w:color="auto"/>
            <w:right w:val="none" w:sz="0" w:space="0" w:color="auto"/>
          </w:divBdr>
        </w:div>
        <w:div w:id="1049573559">
          <w:marLeft w:val="0"/>
          <w:marRight w:val="0"/>
          <w:marTop w:val="0"/>
          <w:marBottom w:val="0"/>
          <w:divBdr>
            <w:top w:val="none" w:sz="0" w:space="0" w:color="auto"/>
            <w:left w:val="none" w:sz="0" w:space="0" w:color="auto"/>
            <w:bottom w:val="none" w:sz="0" w:space="0" w:color="auto"/>
            <w:right w:val="none" w:sz="0" w:space="0" w:color="auto"/>
          </w:divBdr>
        </w:div>
        <w:div w:id="1555504428">
          <w:marLeft w:val="0"/>
          <w:marRight w:val="0"/>
          <w:marTop w:val="0"/>
          <w:marBottom w:val="0"/>
          <w:divBdr>
            <w:top w:val="none" w:sz="0" w:space="0" w:color="auto"/>
            <w:left w:val="none" w:sz="0" w:space="0" w:color="auto"/>
            <w:bottom w:val="none" w:sz="0" w:space="0" w:color="auto"/>
            <w:right w:val="none" w:sz="0" w:space="0" w:color="auto"/>
          </w:divBdr>
        </w:div>
        <w:div w:id="1043872581">
          <w:marLeft w:val="0"/>
          <w:marRight w:val="0"/>
          <w:marTop w:val="0"/>
          <w:marBottom w:val="0"/>
          <w:divBdr>
            <w:top w:val="none" w:sz="0" w:space="0" w:color="auto"/>
            <w:left w:val="none" w:sz="0" w:space="0" w:color="auto"/>
            <w:bottom w:val="none" w:sz="0" w:space="0" w:color="auto"/>
            <w:right w:val="none" w:sz="0" w:space="0" w:color="auto"/>
          </w:divBdr>
        </w:div>
        <w:div w:id="1618102447">
          <w:marLeft w:val="0"/>
          <w:marRight w:val="0"/>
          <w:marTop w:val="0"/>
          <w:marBottom w:val="0"/>
          <w:divBdr>
            <w:top w:val="none" w:sz="0" w:space="0" w:color="auto"/>
            <w:left w:val="none" w:sz="0" w:space="0" w:color="auto"/>
            <w:bottom w:val="none" w:sz="0" w:space="0" w:color="auto"/>
            <w:right w:val="none" w:sz="0" w:space="0" w:color="auto"/>
          </w:divBdr>
        </w:div>
        <w:div w:id="155541048">
          <w:marLeft w:val="0"/>
          <w:marRight w:val="0"/>
          <w:marTop w:val="0"/>
          <w:marBottom w:val="0"/>
          <w:divBdr>
            <w:top w:val="none" w:sz="0" w:space="0" w:color="auto"/>
            <w:left w:val="none" w:sz="0" w:space="0" w:color="auto"/>
            <w:bottom w:val="none" w:sz="0" w:space="0" w:color="auto"/>
            <w:right w:val="none" w:sz="0" w:space="0" w:color="auto"/>
          </w:divBdr>
        </w:div>
        <w:div w:id="583492808">
          <w:marLeft w:val="0"/>
          <w:marRight w:val="0"/>
          <w:marTop w:val="0"/>
          <w:marBottom w:val="0"/>
          <w:divBdr>
            <w:top w:val="none" w:sz="0" w:space="0" w:color="auto"/>
            <w:left w:val="none" w:sz="0" w:space="0" w:color="auto"/>
            <w:bottom w:val="none" w:sz="0" w:space="0" w:color="auto"/>
            <w:right w:val="none" w:sz="0" w:space="0" w:color="auto"/>
          </w:divBdr>
        </w:div>
        <w:div w:id="2113280864">
          <w:marLeft w:val="0"/>
          <w:marRight w:val="0"/>
          <w:marTop w:val="0"/>
          <w:marBottom w:val="0"/>
          <w:divBdr>
            <w:top w:val="none" w:sz="0" w:space="0" w:color="auto"/>
            <w:left w:val="none" w:sz="0" w:space="0" w:color="auto"/>
            <w:bottom w:val="none" w:sz="0" w:space="0" w:color="auto"/>
            <w:right w:val="none" w:sz="0" w:space="0" w:color="auto"/>
          </w:divBdr>
        </w:div>
        <w:div w:id="1055667331">
          <w:marLeft w:val="0"/>
          <w:marRight w:val="0"/>
          <w:marTop w:val="0"/>
          <w:marBottom w:val="0"/>
          <w:divBdr>
            <w:top w:val="none" w:sz="0" w:space="0" w:color="auto"/>
            <w:left w:val="none" w:sz="0" w:space="0" w:color="auto"/>
            <w:bottom w:val="none" w:sz="0" w:space="0" w:color="auto"/>
            <w:right w:val="none" w:sz="0" w:space="0" w:color="auto"/>
          </w:divBdr>
        </w:div>
        <w:div w:id="636957348">
          <w:marLeft w:val="0"/>
          <w:marRight w:val="0"/>
          <w:marTop w:val="0"/>
          <w:marBottom w:val="0"/>
          <w:divBdr>
            <w:top w:val="none" w:sz="0" w:space="0" w:color="auto"/>
            <w:left w:val="none" w:sz="0" w:space="0" w:color="auto"/>
            <w:bottom w:val="none" w:sz="0" w:space="0" w:color="auto"/>
            <w:right w:val="none" w:sz="0" w:space="0" w:color="auto"/>
          </w:divBdr>
        </w:div>
        <w:div w:id="1173453652">
          <w:marLeft w:val="0"/>
          <w:marRight w:val="0"/>
          <w:marTop w:val="0"/>
          <w:marBottom w:val="0"/>
          <w:divBdr>
            <w:top w:val="none" w:sz="0" w:space="0" w:color="auto"/>
            <w:left w:val="none" w:sz="0" w:space="0" w:color="auto"/>
            <w:bottom w:val="none" w:sz="0" w:space="0" w:color="auto"/>
            <w:right w:val="none" w:sz="0" w:space="0" w:color="auto"/>
          </w:divBdr>
        </w:div>
        <w:div w:id="1804887070">
          <w:marLeft w:val="0"/>
          <w:marRight w:val="0"/>
          <w:marTop w:val="0"/>
          <w:marBottom w:val="0"/>
          <w:divBdr>
            <w:top w:val="none" w:sz="0" w:space="0" w:color="auto"/>
            <w:left w:val="none" w:sz="0" w:space="0" w:color="auto"/>
            <w:bottom w:val="none" w:sz="0" w:space="0" w:color="auto"/>
            <w:right w:val="none" w:sz="0" w:space="0" w:color="auto"/>
          </w:divBdr>
        </w:div>
        <w:div w:id="1728340497">
          <w:marLeft w:val="0"/>
          <w:marRight w:val="0"/>
          <w:marTop w:val="0"/>
          <w:marBottom w:val="0"/>
          <w:divBdr>
            <w:top w:val="none" w:sz="0" w:space="0" w:color="auto"/>
            <w:left w:val="none" w:sz="0" w:space="0" w:color="auto"/>
            <w:bottom w:val="none" w:sz="0" w:space="0" w:color="auto"/>
            <w:right w:val="none" w:sz="0" w:space="0" w:color="auto"/>
          </w:divBdr>
        </w:div>
        <w:div w:id="1583222645">
          <w:marLeft w:val="0"/>
          <w:marRight w:val="0"/>
          <w:marTop w:val="0"/>
          <w:marBottom w:val="0"/>
          <w:divBdr>
            <w:top w:val="none" w:sz="0" w:space="0" w:color="auto"/>
            <w:left w:val="none" w:sz="0" w:space="0" w:color="auto"/>
            <w:bottom w:val="none" w:sz="0" w:space="0" w:color="auto"/>
            <w:right w:val="none" w:sz="0" w:space="0" w:color="auto"/>
          </w:divBdr>
        </w:div>
        <w:div w:id="2144037902">
          <w:marLeft w:val="0"/>
          <w:marRight w:val="0"/>
          <w:marTop w:val="0"/>
          <w:marBottom w:val="0"/>
          <w:divBdr>
            <w:top w:val="none" w:sz="0" w:space="0" w:color="auto"/>
            <w:left w:val="none" w:sz="0" w:space="0" w:color="auto"/>
            <w:bottom w:val="none" w:sz="0" w:space="0" w:color="auto"/>
            <w:right w:val="none" w:sz="0" w:space="0" w:color="auto"/>
          </w:divBdr>
        </w:div>
        <w:div w:id="1885553493">
          <w:marLeft w:val="0"/>
          <w:marRight w:val="0"/>
          <w:marTop w:val="0"/>
          <w:marBottom w:val="0"/>
          <w:divBdr>
            <w:top w:val="none" w:sz="0" w:space="0" w:color="auto"/>
            <w:left w:val="none" w:sz="0" w:space="0" w:color="auto"/>
            <w:bottom w:val="none" w:sz="0" w:space="0" w:color="auto"/>
            <w:right w:val="none" w:sz="0" w:space="0" w:color="auto"/>
          </w:divBdr>
        </w:div>
        <w:div w:id="855265648">
          <w:marLeft w:val="0"/>
          <w:marRight w:val="0"/>
          <w:marTop w:val="0"/>
          <w:marBottom w:val="0"/>
          <w:divBdr>
            <w:top w:val="none" w:sz="0" w:space="0" w:color="auto"/>
            <w:left w:val="none" w:sz="0" w:space="0" w:color="auto"/>
            <w:bottom w:val="none" w:sz="0" w:space="0" w:color="auto"/>
            <w:right w:val="none" w:sz="0" w:space="0" w:color="auto"/>
          </w:divBdr>
        </w:div>
        <w:div w:id="1361860992">
          <w:marLeft w:val="0"/>
          <w:marRight w:val="0"/>
          <w:marTop w:val="0"/>
          <w:marBottom w:val="0"/>
          <w:divBdr>
            <w:top w:val="none" w:sz="0" w:space="0" w:color="auto"/>
            <w:left w:val="none" w:sz="0" w:space="0" w:color="auto"/>
            <w:bottom w:val="none" w:sz="0" w:space="0" w:color="auto"/>
            <w:right w:val="none" w:sz="0" w:space="0" w:color="auto"/>
          </w:divBdr>
        </w:div>
        <w:div w:id="957837195">
          <w:marLeft w:val="0"/>
          <w:marRight w:val="0"/>
          <w:marTop w:val="0"/>
          <w:marBottom w:val="0"/>
          <w:divBdr>
            <w:top w:val="none" w:sz="0" w:space="0" w:color="auto"/>
            <w:left w:val="none" w:sz="0" w:space="0" w:color="auto"/>
            <w:bottom w:val="none" w:sz="0" w:space="0" w:color="auto"/>
            <w:right w:val="none" w:sz="0" w:space="0" w:color="auto"/>
          </w:divBdr>
        </w:div>
        <w:div w:id="1225797341">
          <w:marLeft w:val="0"/>
          <w:marRight w:val="0"/>
          <w:marTop w:val="0"/>
          <w:marBottom w:val="0"/>
          <w:divBdr>
            <w:top w:val="none" w:sz="0" w:space="0" w:color="auto"/>
            <w:left w:val="none" w:sz="0" w:space="0" w:color="auto"/>
            <w:bottom w:val="none" w:sz="0" w:space="0" w:color="auto"/>
            <w:right w:val="none" w:sz="0" w:space="0" w:color="auto"/>
          </w:divBdr>
        </w:div>
        <w:div w:id="1583643116">
          <w:marLeft w:val="0"/>
          <w:marRight w:val="0"/>
          <w:marTop w:val="0"/>
          <w:marBottom w:val="0"/>
          <w:divBdr>
            <w:top w:val="none" w:sz="0" w:space="0" w:color="auto"/>
            <w:left w:val="none" w:sz="0" w:space="0" w:color="auto"/>
            <w:bottom w:val="none" w:sz="0" w:space="0" w:color="auto"/>
            <w:right w:val="none" w:sz="0" w:space="0" w:color="auto"/>
          </w:divBdr>
        </w:div>
        <w:div w:id="1926569436">
          <w:marLeft w:val="0"/>
          <w:marRight w:val="0"/>
          <w:marTop w:val="0"/>
          <w:marBottom w:val="0"/>
          <w:divBdr>
            <w:top w:val="none" w:sz="0" w:space="0" w:color="auto"/>
            <w:left w:val="none" w:sz="0" w:space="0" w:color="auto"/>
            <w:bottom w:val="none" w:sz="0" w:space="0" w:color="auto"/>
            <w:right w:val="none" w:sz="0" w:space="0" w:color="auto"/>
          </w:divBdr>
        </w:div>
        <w:div w:id="603534058">
          <w:marLeft w:val="0"/>
          <w:marRight w:val="0"/>
          <w:marTop w:val="0"/>
          <w:marBottom w:val="0"/>
          <w:divBdr>
            <w:top w:val="none" w:sz="0" w:space="0" w:color="auto"/>
            <w:left w:val="none" w:sz="0" w:space="0" w:color="auto"/>
            <w:bottom w:val="none" w:sz="0" w:space="0" w:color="auto"/>
            <w:right w:val="none" w:sz="0" w:space="0" w:color="auto"/>
          </w:divBdr>
        </w:div>
        <w:div w:id="1467160575">
          <w:marLeft w:val="0"/>
          <w:marRight w:val="0"/>
          <w:marTop w:val="0"/>
          <w:marBottom w:val="0"/>
          <w:divBdr>
            <w:top w:val="none" w:sz="0" w:space="0" w:color="auto"/>
            <w:left w:val="none" w:sz="0" w:space="0" w:color="auto"/>
            <w:bottom w:val="none" w:sz="0" w:space="0" w:color="auto"/>
            <w:right w:val="none" w:sz="0" w:space="0" w:color="auto"/>
          </w:divBdr>
        </w:div>
        <w:div w:id="229314145">
          <w:marLeft w:val="0"/>
          <w:marRight w:val="0"/>
          <w:marTop w:val="0"/>
          <w:marBottom w:val="0"/>
          <w:divBdr>
            <w:top w:val="none" w:sz="0" w:space="0" w:color="auto"/>
            <w:left w:val="none" w:sz="0" w:space="0" w:color="auto"/>
            <w:bottom w:val="none" w:sz="0" w:space="0" w:color="auto"/>
            <w:right w:val="none" w:sz="0" w:space="0" w:color="auto"/>
          </w:divBdr>
        </w:div>
        <w:div w:id="1018194575">
          <w:marLeft w:val="0"/>
          <w:marRight w:val="0"/>
          <w:marTop w:val="0"/>
          <w:marBottom w:val="0"/>
          <w:divBdr>
            <w:top w:val="none" w:sz="0" w:space="0" w:color="auto"/>
            <w:left w:val="none" w:sz="0" w:space="0" w:color="auto"/>
            <w:bottom w:val="none" w:sz="0" w:space="0" w:color="auto"/>
            <w:right w:val="none" w:sz="0" w:space="0" w:color="auto"/>
          </w:divBdr>
        </w:div>
        <w:div w:id="507212721">
          <w:marLeft w:val="0"/>
          <w:marRight w:val="0"/>
          <w:marTop w:val="0"/>
          <w:marBottom w:val="0"/>
          <w:divBdr>
            <w:top w:val="none" w:sz="0" w:space="0" w:color="auto"/>
            <w:left w:val="none" w:sz="0" w:space="0" w:color="auto"/>
            <w:bottom w:val="none" w:sz="0" w:space="0" w:color="auto"/>
            <w:right w:val="none" w:sz="0" w:space="0" w:color="auto"/>
          </w:divBdr>
        </w:div>
        <w:div w:id="1952661685">
          <w:marLeft w:val="0"/>
          <w:marRight w:val="0"/>
          <w:marTop w:val="0"/>
          <w:marBottom w:val="0"/>
          <w:divBdr>
            <w:top w:val="none" w:sz="0" w:space="0" w:color="auto"/>
            <w:left w:val="none" w:sz="0" w:space="0" w:color="auto"/>
            <w:bottom w:val="none" w:sz="0" w:space="0" w:color="auto"/>
            <w:right w:val="none" w:sz="0" w:space="0" w:color="auto"/>
          </w:divBdr>
        </w:div>
        <w:div w:id="1806656754">
          <w:marLeft w:val="0"/>
          <w:marRight w:val="0"/>
          <w:marTop w:val="0"/>
          <w:marBottom w:val="0"/>
          <w:divBdr>
            <w:top w:val="none" w:sz="0" w:space="0" w:color="auto"/>
            <w:left w:val="none" w:sz="0" w:space="0" w:color="auto"/>
            <w:bottom w:val="none" w:sz="0" w:space="0" w:color="auto"/>
            <w:right w:val="none" w:sz="0" w:space="0" w:color="auto"/>
          </w:divBdr>
        </w:div>
        <w:div w:id="1158613129">
          <w:marLeft w:val="0"/>
          <w:marRight w:val="0"/>
          <w:marTop w:val="0"/>
          <w:marBottom w:val="0"/>
          <w:divBdr>
            <w:top w:val="none" w:sz="0" w:space="0" w:color="auto"/>
            <w:left w:val="none" w:sz="0" w:space="0" w:color="auto"/>
            <w:bottom w:val="none" w:sz="0" w:space="0" w:color="auto"/>
            <w:right w:val="none" w:sz="0" w:space="0" w:color="auto"/>
          </w:divBdr>
        </w:div>
        <w:div w:id="179124750">
          <w:marLeft w:val="0"/>
          <w:marRight w:val="0"/>
          <w:marTop w:val="0"/>
          <w:marBottom w:val="0"/>
          <w:divBdr>
            <w:top w:val="none" w:sz="0" w:space="0" w:color="auto"/>
            <w:left w:val="none" w:sz="0" w:space="0" w:color="auto"/>
            <w:bottom w:val="none" w:sz="0" w:space="0" w:color="auto"/>
            <w:right w:val="none" w:sz="0" w:space="0" w:color="auto"/>
          </w:divBdr>
        </w:div>
        <w:div w:id="1175263618">
          <w:marLeft w:val="0"/>
          <w:marRight w:val="0"/>
          <w:marTop w:val="0"/>
          <w:marBottom w:val="0"/>
          <w:divBdr>
            <w:top w:val="none" w:sz="0" w:space="0" w:color="auto"/>
            <w:left w:val="none" w:sz="0" w:space="0" w:color="auto"/>
            <w:bottom w:val="none" w:sz="0" w:space="0" w:color="auto"/>
            <w:right w:val="none" w:sz="0" w:space="0" w:color="auto"/>
          </w:divBdr>
        </w:div>
        <w:div w:id="241524161">
          <w:marLeft w:val="0"/>
          <w:marRight w:val="0"/>
          <w:marTop w:val="0"/>
          <w:marBottom w:val="0"/>
          <w:divBdr>
            <w:top w:val="none" w:sz="0" w:space="0" w:color="auto"/>
            <w:left w:val="none" w:sz="0" w:space="0" w:color="auto"/>
            <w:bottom w:val="none" w:sz="0" w:space="0" w:color="auto"/>
            <w:right w:val="none" w:sz="0" w:space="0" w:color="auto"/>
          </w:divBdr>
        </w:div>
        <w:div w:id="1294560904">
          <w:marLeft w:val="0"/>
          <w:marRight w:val="0"/>
          <w:marTop w:val="0"/>
          <w:marBottom w:val="0"/>
          <w:divBdr>
            <w:top w:val="none" w:sz="0" w:space="0" w:color="auto"/>
            <w:left w:val="none" w:sz="0" w:space="0" w:color="auto"/>
            <w:bottom w:val="none" w:sz="0" w:space="0" w:color="auto"/>
            <w:right w:val="none" w:sz="0" w:space="0" w:color="auto"/>
          </w:divBdr>
        </w:div>
        <w:div w:id="1915315533">
          <w:marLeft w:val="0"/>
          <w:marRight w:val="0"/>
          <w:marTop w:val="0"/>
          <w:marBottom w:val="0"/>
          <w:divBdr>
            <w:top w:val="none" w:sz="0" w:space="0" w:color="auto"/>
            <w:left w:val="none" w:sz="0" w:space="0" w:color="auto"/>
            <w:bottom w:val="none" w:sz="0" w:space="0" w:color="auto"/>
            <w:right w:val="none" w:sz="0" w:space="0" w:color="auto"/>
          </w:divBdr>
        </w:div>
        <w:div w:id="1680232445">
          <w:marLeft w:val="0"/>
          <w:marRight w:val="0"/>
          <w:marTop w:val="0"/>
          <w:marBottom w:val="0"/>
          <w:divBdr>
            <w:top w:val="none" w:sz="0" w:space="0" w:color="auto"/>
            <w:left w:val="none" w:sz="0" w:space="0" w:color="auto"/>
            <w:bottom w:val="none" w:sz="0" w:space="0" w:color="auto"/>
            <w:right w:val="none" w:sz="0" w:space="0" w:color="auto"/>
          </w:divBdr>
        </w:div>
        <w:div w:id="1288463274">
          <w:marLeft w:val="0"/>
          <w:marRight w:val="0"/>
          <w:marTop w:val="0"/>
          <w:marBottom w:val="0"/>
          <w:divBdr>
            <w:top w:val="none" w:sz="0" w:space="0" w:color="auto"/>
            <w:left w:val="none" w:sz="0" w:space="0" w:color="auto"/>
            <w:bottom w:val="none" w:sz="0" w:space="0" w:color="auto"/>
            <w:right w:val="none" w:sz="0" w:space="0" w:color="auto"/>
          </w:divBdr>
        </w:div>
        <w:div w:id="173302762">
          <w:marLeft w:val="0"/>
          <w:marRight w:val="0"/>
          <w:marTop w:val="0"/>
          <w:marBottom w:val="0"/>
          <w:divBdr>
            <w:top w:val="none" w:sz="0" w:space="0" w:color="auto"/>
            <w:left w:val="none" w:sz="0" w:space="0" w:color="auto"/>
            <w:bottom w:val="none" w:sz="0" w:space="0" w:color="auto"/>
            <w:right w:val="none" w:sz="0" w:space="0" w:color="auto"/>
          </w:divBdr>
        </w:div>
        <w:div w:id="1089816045">
          <w:marLeft w:val="0"/>
          <w:marRight w:val="0"/>
          <w:marTop w:val="0"/>
          <w:marBottom w:val="0"/>
          <w:divBdr>
            <w:top w:val="none" w:sz="0" w:space="0" w:color="auto"/>
            <w:left w:val="none" w:sz="0" w:space="0" w:color="auto"/>
            <w:bottom w:val="none" w:sz="0" w:space="0" w:color="auto"/>
            <w:right w:val="none" w:sz="0" w:space="0" w:color="auto"/>
          </w:divBdr>
        </w:div>
        <w:div w:id="814838989">
          <w:marLeft w:val="0"/>
          <w:marRight w:val="0"/>
          <w:marTop w:val="0"/>
          <w:marBottom w:val="0"/>
          <w:divBdr>
            <w:top w:val="none" w:sz="0" w:space="0" w:color="auto"/>
            <w:left w:val="none" w:sz="0" w:space="0" w:color="auto"/>
            <w:bottom w:val="none" w:sz="0" w:space="0" w:color="auto"/>
            <w:right w:val="none" w:sz="0" w:space="0" w:color="auto"/>
          </w:divBdr>
        </w:div>
        <w:div w:id="2046056124">
          <w:marLeft w:val="0"/>
          <w:marRight w:val="0"/>
          <w:marTop w:val="0"/>
          <w:marBottom w:val="0"/>
          <w:divBdr>
            <w:top w:val="none" w:sz="0" w:space="0" w:color="auto"/>
            <w:left w:val="none" w:sz="0" w:space="0" w:color="auto"/>
            <w:bottom w:val="none" w:sz="0" w:space="0" w:color="auto"/>
            <w:right w:val="none" w:sz="0" w:space="0" w:color="auto"/>
          </w:divBdr>
        </w:div>
        <w:div w:id="483936373">
          <w:marLeft w:val="0"/>
          <w:marRight w:val="0"/>
          <w:marTop w:val="0"/>
          <w:marBottom w:val="0"/>
          <w:divBdr>
            <w:top w:val="none" w:sz="0" w:space="0" w:color="auto"/>
            <w:left w:val="none" w:sz="0" w:space="0" w:color="auto"/>
            <w:bottom w:val="none" w:sz="0" w:space="0" w:color="auto"/>
            <w:right w:val="none" w:sz="0" w:space="0" w:color="auto"/>
          </w:divBdr>
        </w:div>
        <w:div w:id="1382830767">
          <w:marLeft w:val="0"/>
          <w:marRight w:val="0"/>
          <w:marTop w:val="0"/>
          <w:marBottom w:val="0"/>
          <w:divBdr>
            <w:top w:val="none" w:sz="0" w:space="0" w:color="auto"/>
            <w:left w:val="none" w:sz="0" w:space="0" w:color="auto"/>
            <w:bottom w:val="none" w:sz="0" w:space="0" w:color="auto"/>
            <w:right w:val="none" w:sz="0" w:space="0" w:color="auto"/>
          </w:divBdr>
        </w:div>
        <w:div w:id="678385780">
          <w:marLeft w:val="0"/>
          <w:marRight w:val="0"/>
          <w:marTop w:val="0"/>
          <w:marBottom w:val="0"/>
          <w:divBdr>
            <w:top w:val="none" w:sz="0" w:space="0" w:color="auto"/>
            <w:left w:val="none" w:sz="0" w:space="0" w:color="auto"/>
            <w:bottom w:val="none" w:sz="0" w:space="0" w:color="auto"/>
            <w:right w:val="none" w:sz="0" w:space="0" w:color="auto"/>
          </w:divBdr>
        </w:div>
        <w:div w:id="2146463364">
          <w:marLeft w:val="0"/>
          <w:marRight w:val="0"/>
          <w:marTop w:val="0"/>
          <w:marBottom w:val="0"/>
          <w:divBdr>
            <w:top w:val="none" w:sz="0" w:space="0" w:color="auto"/>
            <w:left w:val="none" w:sz="0" w:space="0" w:color="auto"/>
            <w:bottom w:val="none" w:sz="0" w:space="0" w:color="auto"/>
            <w:right w:val="none" w:sz="0" w:space="0" w:color="auto"/>
          </w:divBdr>
        </w:div>
      </w:divsChild>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 w:id="1869558454">
      <w:bodyDiv w:val="1"/>
      <w:marLeft w:val="0"/>
      <w:marRight w:val="0"/>
      <w:marTop w:val="0"/>
      <w:marBottom w:val="0"/>
      <w:divBdr>
        <w:top w:val="none" w:sz="0" w:space="0" w:color="auto"/>
        <w:left w:val="none" w:sz="0" w:space="0" w:color="auto"/>
        <w:bottom w:val="none" w:sz="0" w:space="0" w:color="auto"/>
        <w:right w:val="none" w:sz="0" w:space="0" w:color="auto"/>
      </w:divBdr>
    </w:div>
    <w:div w:id="1890725846">
      <w:bodyDiv w:val="1"/>
      <w:marLeft w:val="0"/>
      <w:marRight w:val="0"/>
      <w:marTop w:val="0"/>
      <w:marBottom w:val="0"/>
      <w:divBdr>
        <w:top w:val="none" w:sz="0" w:space="0" w:color="auto"/>
        <w:left w:val="none" w:sz="0" w:space="0" w:color="auto"/>
        <w:bottom w:val="none" w:sz="0" w:space="0" w:color="auto"/>
        <w:right w:val="none" w:sz="0" w:space="0" w:color="auto"/>
      </w:divBdr>
    </w:div>
    <w:div w:id="1989287181">
      <w:bodyDiv w:val="1"/>
      <w:marLeft w:val="0"/>
      <w:marRight w:val="0"/>
      <w:marTop w:val="0"/>
      <w:marBottom w:val="0"/>
      <w:divBdr>
        <w:top w:val="none" w:sz="0" w:space="0" w:color="auto"/>
        <w:left w:val="none" w:sz="0" w:space="0" w:color="auto"/>
        <w:bottom w:val="none" w:sz="0" w:space="0" w:color="auto"/>
        <w:right w:val="none" w:sz="0" w:space="0" w:color="auto"/>
      </w:divBdr>
    </w:div>
    <w:div w:id="2076661733">
      <w:bodyDiv w:val="1"/>
      <w:marLeft w:val="0"/>
      <w:marRight w:val="0"/>
      <w:marTop w:val="0"/>
      <w:marBottom w:val="0"/>
      <w:divBdr>
        <w:top w:val="none" w:sz="0" w:space="0" w:color="auto"/>
        <w:left w:val="none" w:sz="0" w:space="0" w:color="auto"/>
        <w:bottom w:val="none" w:sz="0" w:space="0" w:color="auto"/>
        <w:right w:val="none" w:sz="0" w:space="0" w:color="auto"/>
      </w:divBdr>
    </w:div>
    <w:div w:id="2077896703">
      <w:bodyDiv w:val="1"/>
      <w:marLeft w:val="0"/>
      <w:marRight w:val="0"/>
      <w:marTop w:val="0"/>
      <w:marBottom w:val="0"/>
      <w:divBdr>
        <w:top w:val="none" w:sz="0" w:space="0" w:color="auto"/>
        <w:left w:val="none" w:sz="0" w:space="0" w:color="auto"/>
        <w:bottom w:val="none" w:sz="0" w:space="0" w:color="auto"/>
        <w:right w:val="none" w:sz="0" w:space="0" w:color="auto"/>
      </w:divBdr>
    </w:div>
    <w:div w:id="208826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henderson@scottishoper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what-s-on/opera-on-scr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opera.org.uk/" TargetMode="External"/><Relationship Id="rId4" Type="http://schemas.openxmlformats.org/officeDocument/2006/relationships/settings" Target="settings.xml"/><Relationship Id="rId9" Type="http://schemas.openxmlformats.org/officeDocument/2006/relationships/hyperlink" Target="http://www.scottishopera.org.uk/shows/ayr-concert-series-wagner-and-bruckn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6BB-C979-4D3D-ADDC-13B456F6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Henderson</dc:creator>
  <cp:lastModifiedBy>Emily Henderson</cp:lastModifiedBy>
  <cp:revision>7</cp:revision>
  <cp:lastPrinted>2024-09-25T08:19:00Z</cp:lastPrinted>
  <dcterms:created xsi:type="dcterms:W3CDTF">2025-02-04T11:14:00Z</dcterms:created>
  <dcterms:modified xsi:type="dcterms:W3CDTF">2025-02-05T11:58:00Z</dcterms:modified>
</cp:coreProperties>
</file>